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E0" w:rsidRPr="006125BB" w:rsidRDefault="00EC5DE0" w:rsidP="00EC5DE0">
      <w:pPr>
        <w:spacing w:after="0"/>
        <w:ind w:firstLine="426"/>
        <w:jc w:val="center"/>
        <w:rPr>
          <w:rFonts w:ascii="Segoe UI" w:hAnsi="Segoe UI" w:cs="Segoe UI"/>
          <w:b/>
          <w:sz w:val="32"/>
          <w:szCs w:val="32"/>
        </w:rPr>
      </w:pPr>
      <w:r w:rsidRPr="006125BB">
        <w:rPr>
          <w:rFonts w:ascii="Segoe UI" w:hAnsi="Segoe UI" w:cs="Segoe UI"/>
          <w:b/>
          <w:sz w:val="32"/>
          <w:szCs w:val="32"/>
        </w:rPr>
        <w:t>Условия предоставления сведений из ЕГРН для арбитражных управляющих</w:t>
      </w:r>
    </w:p>
    <w:p w:rsidR="00EC5DE0" w:rsidRDefault="00EC5DE0" w:rsidP="00EC5DE0">
      <w:pPr>
        <w:spacing w:after="0" w:line="240" w:lineRule="auto"/>
        <w:jc w:val="both"/>
      </w:pPr>
      <w:r>
        <w:rPr>
          <w:rStyle w:val="aa"/>
          <w:sz w:val="28"/>
          <w:szCs w:val="28"/>
          <w:highlight w:val="white"/>
        </w:rPr>
        <w:tab/>
        <w:t xml:space="preserve"> </w:t>
      </w:r>
    </w:p>
    <w:p w:rsidR="00EC5DE0" w:rsidRPr="006125BB" w:rsidRDefault="00EC5DE0" w:rsidP="00EC5DE0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6125BB">
        <w:rPr>
          <w:rFonts w:ascii="Segoe UI" w:hAnsi="Segoe UI" w:cs="Segoe UI"/>
          <w:sz w:val="24"/>
          <w:szCs w:val="24"/>
        </w:rPr>
        <w:t>В законную силу вступили изменения и дополнения в федеральный закон от 13.07.2015 № 218-ФЗ «О государственной регистрации недвижимости» (далее – Закон о регистрации недвижимости) и приказ Росреестра от 08.04.2021 № П/0149 «Об установлении Порядка предоставления сведений, содержащихся в ЕГРН, и Порядка уведомления заявителей о ходе оказания услуги по предоставлению сведений, содержащихся в Едином государственном реестре недвижимости» Арбитражным управляющим при запросе сведений из ЕГРН важно знать, что:</w:t>
      </w:r>
    </w:p>
    <w:p w:rsidR="00EC5DE0" w:rsidRPr="006125BB" w:rsidRDefault="00EC5DE0" w:rsidP="00EC5DE0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6125BB">
        <w:rPr>
          <w:rFonts w:ascii="Segoe UI" w:hAnsi="Segoe UI" w:cs="Segoe UI"/>
          <w:sz w:val="24"/>
          <w:szCs w:val="24"/>
        </w:rPr>
        <w:t>• сведения, содержащиеся в ЕГРН, о дате получения органом регистрации прав заявления о государственном кадастровом учете и (или) государственной регистрации прав и прилагаемых к нему документов, о содержании правоустанавливающих документов, обобщенные данные о правах отдельного лица на имеющиеся или имевшиеся у него объекты недвижимости, а также сведения в виде копии документа, на основании которого сведения внесены в ЕГРН, сведения о признании правообладателя недееспособным или ограниченно дееспособным предоставляются не только самим арбитражным управляющим, но и лицам, получившим доверенность от арбитражного управляющего, внешнего управляющего, конкурсного управляющего в деле о банкротстве в отношении объектов недвижимости, принадлежащих (принадлежавших) соответствующему должнику;</w:t>
      </w:r>
    </w:p>
    <w:p w:rsidR="00EC5DE0" w:rsidRPr="006125BB" w:rsidRDefault="00EC5DE0" w:rsidP="00EC5DE0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6125BB">
        <w:rPr>
          <w:rFonts w:ascii="Segoe UI" w:hAnsi="Segoe UI" w:cs="Segoe UI"/>
          <w:sz w:val="24"/>
          <w:szCs w:val="24"/>
        </w:rPr>
        <w:t>• к запросу о предоставлении сведений ограниченного доступа прилагается копия вступившего в законную силу определения арбитражного суда об утверждении арбитражного управляющего, внешнего управляющего, конкурсного управляющего, оригинал доверенности (либо ее копия), выданной арбитражным управляющим.</w:t>
      </w:r>
    </w:p>
    <w:p w:rsidR="00EC5DE0" w:rsidRPr="006125BB" w:rsidRDefault="00EC5DE0" w:rsidP="00EC5DE0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6125BB">
        <w:rPr>
          <w:rFonts w:ascii="Segoe UI" w:hAnsi="Segoe UI" w:cs="Segoe UI"/>
          <w:sz w:val="24"/>
          <w:szCs w:val="24"/>
        </w:rPr>
        <w:lastRenderedPageBreak/>
        <w:t>Также необходимо отметить, что нижеперечисленные условия предоставления сведений из ЕГРН для арбитражных управляющих остаются без изменения:</w:t>
      </w:r>
    </w:p>
    <w:p w:rsidR="00EC5DE0" w:rsidRPr="006125BB" w:rsidRDefault="00EC5DE0" w:rsidP="00EC5DE0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6125BB">
        <w:rPr>
          <w:rFonts w:ascii="Segoe UI" w:hAnsi="Segoe UI" w:cs="Segoe UI"/>
          <w:sz w:val="24"/>
          <w:szCs w:val="24"/>
        </w:rPr>
        <w:t>• запрос о предоставлении сведений, содержащихся в ЕГРН, представленный в электронной форме, должен быть заверен усиленной квалифицированной электронной подписью лица подавшего запрос;</w:t>
      </w:r>
    </w:p>
    <w:p w:rsidR="00EC5DE0" w:rsidRPr="006125BB" w:rsidRDefault="00EC5DE0" w:rsidP="00EC5DE0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6125BB">
        <w:rPr>
          <w:rFonts w:ascii="Segoe UI" w:hAnsi="Segoe UI" w:cs="Segoe UI"/>
          <w:sz w:val="24"/>
          <w:szCs w:val="24"/>
        </w:rPr>
        <w:t>• если запрос о предоставлении сведений ограниченного доступа представлен почтовым отправлением, подлинность подписи арбитражного управляющего должна быть засвидетельствована в нотариальном порядке;</w:t>
      </w:r>
    </w:p>
    <w:p w:rsidR="00EC5DE0" w:rsidRPr="006125BB" w:rsidRDefault="00EC5DE0" w:rsidP="00EC5DE0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6125BB">
        <w:rPr>
          <w:rFonts w:ascii="Segoe UI" w:hAnsi="Segoe UI" w:cs="Segoe UI"/>
          <w:sz w:val="24"/>
          <w:szCs w:val="24"/>
        </w:rPr>
        <w:t>• если запрос арбитражного управляющего представляется в электронном виде, прилагаемые к запросу документы также должны быть представлены в форме электронных документов (электронных образов документов), удостоверенных усиленной квалифицированной электронной подписью лица, подписавшего документ, уполномоченного лица органа, выдавшего документ.</w:t>
      </w:r>
    </w:p>
    <w:p w:rsidR="00EC5DE0" w:rsidRDefault="00EC5DE0" w:rsidP="00EC5DE0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EC5DE0" w:rsidRDefault="00EC5DE0" w:rsidP="00EC5DE0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Росреестра»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472511" w:rsidRDefault="00EC5DE0" w:rsidP="00EC5DE0">
      <w:pPr>
        <w:pStyle w:val="ConsPlusNormal"/>
        <w:pBdr>
          <w:bottom w:val="single" w:sz="12" w:space="1" w:color="auto"/>
        </w:pBdr>
        <w:ind w:firstLine="0"/>
        <w:jc w:val="right"/>
        <w:rPr>
          <w:rFonts w:ascii="Segoe UI" w:hAnsi="Segoe UI" w:cs="Segoe UI"/>
          <w:sz w:val="24"/>
          <w:szCs w:val="24"/>
        </w:rPr>
      </w:pPr>
      <w:hyperlink r:id="rId6" w:history="1">
        <w:r>
          <w:rPr>
            <w:rStyle w:val="a9"/>
            <w:color w:val="2A5885"/>
            <w:shd w:val="clear" w:color="auto" w:fill="FFFFFF"/>
          </w:rPr>
          <w:t>#Кадастровая</w:t>
        </w:r>
      </w:hyperlink>
      <w:r w:rsidRPr="00932ACC">
        <w:rPr>
          <w:rStyle w:val="a9"/>
          <w:color w:val="2A5885"/>
          <w:shd w:val="clear" w:color="auto" w:fill="FFFFFF"/>
        </w:rPr>
        <w:t>палата</w:t>
      </w:r>
      <w:r>
        <w:rPr>
          <w:rStyle w:val="a9"/>
          <w:color w:val="2A5885"/>
          <w:shd w:val="clear" w:color="auto" w:fill="FFFFFF"/>
        </w:rPr>
        <w:t>Карелии</w:t>
      </w:r>
      <w:r>
        <w:rPr>
          <w:color w:val="000000"/>
          <w:shd w:val="clear" w:color="auto" w:fill="FFFFFF"/>
        </w:rPr>
        <w:t> </w:t>
      </w:r>
    </w:p>
    <w:p w:rsidR="00F46951" w:rsidRPr="003854AC" w:rsidRDefault="00F46951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7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BF9" w:rsidRDefault="007A2BF9" w:rsidP="00EB026A">
      <w:pPr>
        <w:spacing w:after="0" w:line="240" w:lineRule="auto"/>
      </w:pPr>
      <w:r>
        <w:separator/>
      </w:r>
    </w:p>
  </w:endnote>
  <w:endnote w:type="continuationSeparator" w:id="0">
    <w:p w:rsidR="007A2BF9" w:rsidRDefault="007A2BF9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BF9" w:rsidRDefault="007A2BF9" w:rsidP="00EB026A">
      <w:pPr>
        <w:spacing w:after="0" w:line="240" w:lineRule="auto"/>
      </w:pPr>
      <w:r>
        <w:separator/>
      </w:r>
    </w:p>
  </w:footnote>
  <w:footnote w:type="continuationSeparator" w:id="0">
    <w:p w:rsidR="007A2BF9" w:rsidRDefault="007A2BF9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EC5DE0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72BEA"/>
    <w:rsid w:val="00095099"/>
    <w:rsid w:val="000B0455"/>
    <w:rsid w:val="000C1FC4"/>
    <w:rsid w:val="000F5463"/>
    <w:rsid w:val="00111EC3"/>
    <w:rsid w:val="00114B72"/>
    <w:rsid w:val="0011680F"/>
    <w:rsid w:val="0015105A"/>
    <w:rsid w:val="001666C7"/>
    <w:rsid w:val="00174854"/>
    <w:rsid w:val="00182333"/>
    <w:rsid w:val="001964A9"/>
    <w:rsid w:val="001A5A6C"/>
    <w:rsid w:val="001D1DFC"/>
    <w:rsid w:val="001F05E3"/>
    <w:rsid w:val="00205252"/>
    <w:rsid w:val="0021408E"/>
    <w:rsid w:val="00217ACC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E412F"/>
    <w:rsid w:val="00304957"/>
    <w:rsid w:val="0031138C"/>
    <w:rsid w:val="00315EA3"/>
    <w:rsid w:val="003260AA"/>
    <w:rsid w:val="00331A73"/>
    <w:rsid w:val="0033304D"/>
    <w:rsid w:val="003539C8"/>
    <w:rsid w:val="00384340"/>
    <w:rsid w:val="003C3359"/>
    <w:rsid w:val="003D0908"/>
    <w:rsid w:val="00401D9B"/>
    <w:rsid w:val="00404A40"/>
    <w:rsid w:val="00414B64"/>
    <w:rsid w:val="004349D4"/>
    <w:rsid w:val="00472511"/>
    <w:rsid w:val="004839A9"/>
    <w:rsid w:val="004942B8"/>
    <w:rsid w:val="004D4A91"/>
    <w:rsid w:val="004E7217"/>
    <w:rsid w:val="004E77F4"/>
    <w:rsid w:val="00506561"/>
    <w:rsid w:val="005555CC"/>
    <w:rsid w:val="005670D0"/>
    <w:rsid w:val="005774D0"/>
    <w:rsid w:val="005B06FD"/>
    <w:rsid w:val="005C0D53"/>
    <w:rsid w:val="005E7B89"/>
    <w:rsid w:val="006115CF"/>
    <w:rsid w:val="00617F6A"/>
    <w:rsid w:val="0063188F"/>
    <w:rsid w:val="00641FBF"/>
    <w:rsid w:val="00650837"/>
    <w:rsid w:val="00662351"/>
    <w:rsid w:val="00671765"/>
    <w:rsid w:val="006962FA"/>
    <w:rsid w:val="00707FCC"/>
    <w:rsid w:val="0071046A"/>
    <w:rsid w:val="00715B79"/>
    <w:rsid w:val="00762B18"/>
    <w:rsid w:val="007710F6"/>
    <w:rsid w:val="007A2BF9"/>
    <w:rsid w:val="007A50EE"/>
    <w:rsid w:val="007F57A8"/>
    <w:rsid w:val="007F61E6"/>
    <w:rsid w:val="00816704"/>
    <w:rsid w:val="00844FF2"/>
    <w:rsid w:val="00873D1C"/>
    <w:rsid w:val="008865D7"/>
    <w:rsid w:val="00932ACC"/>
    <w:rsid w:val="009528BE"/>
    <w:rsid w:val="00962340"/>
    <w:rsid w:val="00975F7A"/>
    <w:rsid w:val="00984376"/>
    <w:rsid w:val="009B3106"/>
    <w:rsid w:val="009C0CC6"/>
    <w:rsid w:val="009D299D"/>
    <w:rsid w:val="009E0B88"/>
    <w:rsid w:val="00A15D16"/>
    <w:rsid w:val="00A21E4F"/>
    <w:rsid w:val="00A259A2"/>
    <w:rsid w:val="00A42CA5"/>
    <w:rsid w:val="00A76170"/>
    <w:rsid w:val="00A81BBD"/>
    <w:rsid w:val="00AC7E7B"/>
    <w:rsid w:val="00AD41A8"/>
    <w:rsid w:val="00B15566"/>
    <w:rsid w:val="00B21F74"/>
    <w:rsid w:val="00B2468F"/>
    <w:rsid w:val="00B6129A"/>
    <w:rsid w:val="00B85918"/>
    <w:rsid w:val="00BC3205"/>
    <w:rsid w:val="00BE6DD4"/>
    <w:rsid w:val="00BF1B71"/>
    <w:rsid w:val="00C80962"/>
    <w:rsid w:val="00C92616"/>
    <w:rsid w:val="00CD2E8E"/>
    <w:rsid w:val="00CF249F"/>
    <w:rsid w:val="00CF58BB"/>
    <w:rsid w:val="00D10F63"/>
    <w:rsid w:val="00D95548"/>
    <w:rsid w:val="00DD0154"/>
    <w:rsid w:val="00DD1099"/>
    <w:rsid w:val="00DD1630"/>
    <w:rsid w:val="00DD6B7E"/>
    <w:rsid w:val="00E04D89"/>
    <w:rsid w:val="00E613D0"/>
    <w:rsid w:val="00E755F2"/>
    <w:rsid w:val="00E76968"/>
    <w:rsid w:val="00E97263"/>
    <w:rsid w:val="00E97EB9"/>
    <w:rsid w:val="00EA36EC"/>
    <w:rsid w:val="00EB026A"/>
    <w:rsid w:val="00EC5DE0"/>
    <w:rsid w:val="00EE105D"/>
    <w:rsid w:val="00F20BF8"/>
    <w:rsid w:val="00F46951"/>
    <w:rsid w:val="00F55659"/>
    <w:rsid w:val="00F6496A"/>
    <w:rsid w:val="00F72D04"/>
    <w:rsid w:val="00F81674"/>
    <w:rsid w:val="00FB4E5A"/>
    <w:rsid w:val="00FB5AD6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character" w:customStyle="1" w:styleId="aa">
    <w:name w:val="Стиль"/>
    <w:basedOn w:val="a0"/>
    <w:qFormat/>
    <w:rsid w:val="00E76968"/>
    <w:rPr>
      <w:rFonts w:ascii="Times New Roman" w:eastAsia="Andale Sans UI;Arial Unicode MS" w:hAnsi="Times New Roman" w:cs="Times New Roman"/>
      <w:color w:val="000000"/>
      <w:spacing w:val="-10"/>
      <w:kern w:val="2"/>
      <w:sz w:val="24"/>
      <w:szCs w:val="24"/>
      <w:lang w:eastAsia="zh-CN"/>
    </w:rPr>
  </w:style>
  <w:style w:type="paragraph" w:styleId="ab">
    <w:name w:val="Normal (Web)"/>
    <w:basedOn w:val="a"/>
    <w:rsid w:val="00F469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"/>
    <w:basedOn w:val="a"/>
    <w:link w:val="ad"/>
    <w:rsid w:val="00472511"/>
    <w:pPr>
      <w:suppressAutoHyphens/>
      <w:spacing w:after="140"/>
    </w:pPr>
    <w:rPr>
      <w:rFonts w:ascii="Times New Roman" w:hAnsi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472511"/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Links>
    <vt:vector size="12" baseType="variant">
      <vt:variant>
        <vt:i4>3473465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  <vt:variant>
        <vt:i4>8126577</vt:i4>
      </vt:variant>
      <vt:variant>
        <vt:i4>0</vt:i4>
      </vt:variant>
      <vt:variant>
        <vt:i4>0</vt:i4>
      </vt:variant>
      <vt:variant>
        <vt:i4>5</vt:i4>
      </vt:variant>
      <vt:variant>
        <vt:lpwstr>https://rosreestr.gov.ru/wps/portal/p/cc_ib_portal_services/cc_ib_sro_reestrs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2</cp:revision>
  <cp:lastPrinted>2021-11-11T06:45:00Z</cp:lastPrinted>
  <dcterms:created xsi:type="dcterms:W3CDTF">2022-05-25T11:53:00Z</dcterms:created>
  <dcterms:modified xsi:type="dcterms:W3CDTF">2022-05-25T11:53:00Z</dcterms:modified>
</cp:coreProperties>
</file>