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Горячая телефонная линия </w:t>
      </w:r>
      <w:r w:rsidR="009074FD">
        <w:rPr>
          <w:rFonts w:ascii="Times New Roman" w:hAnsi="Times New Roman" w:cs="Times New Roman"/>
          <w:b/>
          <w:sz w:val="28"/>
          <w:szCs w:val="28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4FD">
        <w:rPr>
          <w:rFonts w:ascii="Times New Roman" w:hAnsi="Times New Roman" w:cs="Times New Roman"/>
          <w:b/>
          <w:sz w:val="28"/>
          <w:szCs w:val="28"/>
        </w:rPr>
        <w:t>мая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</w:t>
      </w:r>
    </w:p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46" w:rsidRPr="00BB35E3" w:rsidRDefault="009074FD" w:rsidP="00F81B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 мая</w:t>
      </w:r>
      <w:r w:rsidR="00F81B46"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 </w:t>
      </w:r>
      <w:r w:rsidR="00F81B46"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 w:rsidR="00F81B46">
        <w:rPr>
          <w:rFonts w:ascii="Times New Roman" w:hAnsi="Times New Roman" w:cs="Times New Roman"/>
          <w:sz w:val="28"/>
          <w:szCs w:val="28"/>
        </w:rPr>
        <w:t>я проводит г</w:t>
      </w:r>
      <w:r w:rsidR="00F81B46"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 w:rsidR="00F81B46">
        <w:rPr>
          <w:rFonts w:ascii="Times New Roman" w:hAnsi="Times New Roman" w:cs="Times New Roman"/>
          <w:sz w:val="28"/>
          <w:szCs w:val="28"/>
        </w:rPr>
        <w:t>ю</w:t>
      </w:r>
      <w:r w:rsidR="00F81B46" w:rsidRPr="00264A0B">
        <w:rPr>
          <w:rFonts w:ascii="Times New Roman" w:hAnsi="Times New Roman" w:cs="Times New Roman"/>
          <w:sz w:val="28"/>
          <w:szCs w:val="28"/>
        </w:rPr>
        <w:t xml:space="preserve"> на </w:t>
      </w:r>
      <w:r w:rsidR="00F81B46" w:rsidRPr="00BB35E3">
        <w:rPr>
          <w:rFonts w:ascii="Times New Roman" w:hAnsi="Times New Roman" w:cs="Times New Roman"/>
          <w:sz w:val="28"/>
          <w:szCs w:val="28"/>
        </w:rPr>
        <w:t>тему: «</w:t>
      </w:r>
      <w:r>
        <w:rPr>
          <w:rFonts w:ascii="Times New Roman" w:hAnsi="Times New Roman" w:cs="Times New Roman"/>
          <w:sz w:val="28"/>
          <w:szCs w:val="28"/>
        </w:rPr>
        <w:t>Консультационные услуги Кадастровой палаты</w:t>
      </w:r>
      <w:r w:rsidR="00F81B46" w:rsidRPr="00BB35E3">
        <w:rPr>
          <w:rFonts w:ascii="Times New Roman" w:hAnsi="Times New Roman" w:cs="Times New Roman"/>
          <w:sz w:val="28"/>
          <w:szCs w:val="28"/>
        </w:rPr>
        <w:t>».</w:t>
      </w:r>
    </w:p>
    <w:p w:rsidR="00F81B46" w:rsidRPr="00264A0B" w:rsidRDefault="00F81B46" w:rsidP="00F81B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F81B46" w:rsidRPr="00264A0B" w:rsidRDefault="00F81B46" w:rsidP="00F81B4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Pr="001838ED">
        <w:rPr>
          <w:rFonts w:ascii="Times New Roman" w:hAnsi="Times New Roman" w:cs="Times New Roman"/>
          <w:sz w:val="28"/>
          <w:szCs w:val="28"/>
        </w:rPr>
        <w:t>(8142)</w:t>
      </w:r>
      <w:r>
        <w:rPr>
          <w:rFonts w:ascii="Times New Roman" w:hAnsi="Times New Roman" w:cs="Times New Roman"/>
          <w:sz w:val="28"/>
          <w:szCs w:val="28"/>
        </w:rPr>
        <w:t xml:space="preserve"> 71-73-47 (доб.</w:t>
      </w:r>
      <w:r w:rsidR="009074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F81B46" w:rsidRDefault="00F81B46" w:rsidP="00F81B4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46" w:rsidRPr="00017A33" w:rsidRDefault="00F81B46" w:rsidP="00F81B46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1B46" w:rsidRPr="009744A0" w:rsidRDefault="00F81B46" w:rsidP="00F81B46">
      <w:pPr>
        <w:jc w:val="right"/>
        <w:rPr>
          <w:rFonts w:ascii="Times New Roman" w:hAnsi="Times New Roman" w:cs="Times New Roman"/>
          <w:i/>
        </w:rPr>
      </w:pPr>
      <w:r w:rsidRPr="009744A0">
        <w:rPr>
          <w:rFonts w:ascii="Times New Roman" w:hAnsi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F81B46" w:rsidRDefault="00F81B46" w:rsidP="00F81B46"/>
    <w:p w:rsidR="00567ED2" w:rsidRDefault="00567ED2"/>
    <w:sectPr w:rsidR="00567ED2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B46"/>
    <w:rsid w:val="00137128"/>
    <w:rsid w:val="00567ED2"/>
    <w:rsid w:val="009074FD"/>
    <w:rsid w:val="00F8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4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2</cp:revision>
  <dcterms:created xsi:type="dcterms:W3CDTF">2018-04-03T06:42:00Z</dcterms:created>
  <dcterms:modified xsi:type="dcterms:W3CDTF">2018-05-07T05:58:00Z</dcterms:modified>
</cp:coreProperties>
</file>