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3302E1" w:rsidRDefault="008D4C3A" w:rsidP="008D4C3A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32"/>
          <w:szCs w:val="32"/>
        </w:rPr>
      </w:pPr>
      <w:r w:rsidRPr="008D4C3A">
        <w:rPr>
          <w:rFonts w:ascii="Segoe UI" w:hAnsi="Segoe UI" w:cs="Segoe UI"/>
          <w:b/>
          <w:color w:val="333333"/>
          <w:sz w:val="32"/>
          <w:szCs w:val="32"/>
          <w:shd w:val="clear" w:color="auto" w:fill="FFFFFF"/>
        </w:rPr>
        <w:t xml:space="preserve">С 1 марта 2022 года </w:t>
      </w:r>
      <w:r w:rsidRPr="008D4C3A">
        <w:rPr>
          <w:rFonts w:ascii="Segoe UI" w:hAnsi="Segoe UI" w:cs="Segoe UI"/>
          <w:b/>
          <w:sz w:val="32"/>
          <w:szCs w:val="32"/>
        </w:rPr>
        <w:t>земельные участки с «временным» статусом в ЕГРН станут «архивными</w:t>
      </w:r>
      <w:r w:rsidR="00790FFD">
        <w:rPr>
          <w:rFonts w:ascii="Segoe UI" w:hAnsi="Segoe UI" w:cs="Segoe UI"/>
          <w:b/>
          <w:sz w:val="32"/>
          <w:szCs w:val="32"/>
        </w:rPr>
        <w:t>»</w:t>
      </w:r>
      <w:r w:rsidRPr="008D4C3A">
        <w:rPr>
          <w:rFonts w:ascii="Segoe UI" w:hAnsi="Segoe UI" w:cs="Segoe UI"/>
          <w:b/>
          <w:sz w:val="32"/>
          <w:szCs w:val="32"/>
        </w:rPr>
        <w:t xml:space="preserve"> </w:t>
      </w:r>
    </w:p>
    <w:p w:rsidR="008D4C3A" w:rsidRPr="008D4C3A" w:rsidRDefault="008D4C3A" w:rsidP="008D4C3A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32"/>
          <w:szCs w:val="32"/>
        </w:rPr>
      </w:pPr>
    </w:p>
    <w:p w:rsidR="008D4C3A" w:rsidRPr="0024498E" w:rsidRDefault="008D4C3A" w:rsidP="0024498E">
      <w:pPr>
        <w:ind w:firstLine="709"/>
        <w:jc w:val="both"/>
        <w:rPr>
          <w:rFonts w:ascii="Segoe UI" w:hAnsi="Segoe UI" w:cs="Segoe UI"/>
          <w:szCs w:val="24"/>
        </w:rPr>
      </w:pPr>
      <w:r w:rsidRPr="0024498E">
        <w:rPr>
          <w:rFonts w:ascii="Segoe UI" w:hAnsi="Segoe UI" w:cs="Segoe UI"/>
          <w:szCs w:val="24"/>
        </w:rPr>
        <w:t xml:space="preserve">В период с 1 марта 2008 года до 1 января 2017 года «временный» статус присваивался земельным участкам, поставленным на государственный кадастровый учет, но в </w:t>
      </w:r>
      <w:proofErr w:type="gramStart"/>
      <w:r w:rsidRPr="0024498E">
        <w:rPr>
          <w:rFonts w:ascii="Segoe UI" w:hAnsi="Segoe UI" w:cs="Segoe UI"/>
          <w:szCs w:val="24"/>
        </w:rPr>
        <w:t>отношении</w:t>
      </w:r>
      <w:proofErr w:type="gramEnd"/>
      <w:r w:rsidRPr="0024498E">
        <w:rPr>
          <w:rFonts w:ascii="Segoe UI" w:hAnsi="Segoe UI" w:cs="Segoe UI"/>
          <w:szCs w:val="24"/>
        </w:rPr>
        <w:t xml:space="preserve"> которых права не были зарегистрированы.  В связи с принятием Федерального закона от 13 июля 2015</w:t>
      </w:r>
      <w:r w:rsidR="00BE38BE" w:rsidRPr="0024498E">
        <w:rPr>
          <w:rFonts w:ascii="Segoe UI" w:hAnsi="Segoe UI" w:cs="Segoe UI"/>
          <w:szCs w:val="24"/>
        </w:rPr>
        <w:t xml:space="preserve"> года</w:t>
      </w:r>
      <w:r w:rsidRPr="0024498E">
        <w:rPr>
          <w:rFonts w:ascii="Segoe UI" w:hAnsi="Segoe UI" w:cs="Segoe UI"/>
          <w:szCs w:val="24"/>
        </w:rPr>
        <w:t xml:space="preserve"> № 218-ФЗ «О государственной регистрации недвижимости», вступившего в силу с 1 января 2017 года, «временный» статус земельным участкам больше не присваивается. Положения Закона № 218-ФЗ предусматривают переходный период, позволяющий владельцам земельных участков до 1 марта 2022 года завершить процедуру оформления прав на земельный участок.</w:t>
      </w:r>
    </w:p>
    <w:p w:rsidR="00BE38BE" w:rsidRPr="0024498E" w:rsidRDefault="0024498E" w:rsidP="0024498E">
      <w:pPr>
        <w:tabs>
          <w:tab w:val="left" w:pos="2282"/>
        </w:tabs>
        <w:ind w:firstLine="709"/>
        <w:jc w:val="both"/>
        <w:rPr>
          <w:rFonts w:ascii="Segoe UI" w:hAnsi="Segoe UI" w:cs="Segoe UI"/>
          <w:i/>
          <w:szCs w:val="24"/>
        </w:rPr>
      </w:pPr>
      <w:r w:rsidRPr="0024498E">
        <w:rPr>
          <w:rFonts w:ascii="Segoe UI" w:hAnsi="Segoe UI" w:cs="Segoe UI"/>
          <w:i/>
          <w:szCs w:val="24"/>
        </w:rPr>
        <w:tab/>
      </w:r>
    </w:p>
    <w:p w:rsidR="008D4C3A" w:rsidRDefault="008D4C3A" w:rsidP="0024498E">
      <w:pPr>
        <w:shd w:val="clear" w:color="auto" w:fill="FFFFFF"/>
        <w:ind w:firstLine="709"/>
        <w:jc w:val="both"/>
        <w:rPr>
          <w:rFonts w:ascii="Segoe UI" w:hAnsi="Segoe UI" w:cs="Segoe UI"/>
          <w:b/>
          <w:szCs w:val="24"/>
        </w:rPr>
      </w:pPr>
      <w:r w:rsidRPr="00040684">
        <w:rPr>
          <w:rFonts w:ascii="Segoe UI" w:hAnsi="Segoe UI" w:cs="Segoe UI"/>
          <w:b/>
          <w:szCs w:val="24"/>
        </w:rPr>
        <w:t>«В соответствии</w:t>
      </w:r>
      <w:r w:rsidRPr="0024498E">
        <w:rPr>
          <w:rFonts w:ascii="Segoe UI" w:hAnsi="Segoe UI" w:cs="Segoe UI"/>
          <w:b/>
          <w:szCs w:val="24"/>
        </w:rPr>
        <w:t xml:space="preserve"> с Законом № 218-ФЗ временный характер сведений государственного кадастра об участках, поставленных на кадастровый учет до 1 января 2017 года, сохраняется до момента регистрации прав на такой объект либо до 1 марта 2022 года. После указанной даты земельные участки с «временным» статусом в ЕГРН станут «архивными». Владельцам таких объектов придется заново проходить процедуру образования земельного участка, </w:t>
      </w:r>
      <w:proofErr w:type="gramStart"/>
      <w:r w:rsidRPr="00040684">
        <w:rPr>
          <w:rFonts w:ascii="Segoe UI" w:hAnsi="Segoe UI" w:cs="Segoe UI"/>
          <w:b/>
          <w:szCs w:val="24"/>
        </w:rPr>
        <w:t>предусматривающую</w:t>
      </w:r>
      <w:proofErr w:type="gramEnd"/>
      <w:r w:rsidRPr="00040684">
        <w:rPr>
          <w:rFonts w:ascii="Segoe UI" w:hAnsi="Segoe UI" w:cs="Segoe UI"/>
          <w:b/>
          <w:szCs w:val="24"/>
        </w:rPr>
        <w:t xml:space="preserve"> в том числе</w:t>
      </w:r>
      <w:r w:rsidRPr="0024498E">
        <w:rPr>
          <w:rFonts w:ascii="Segoe UI" w:hAnsi="Segoe UI" w:cs="Segoe UI"/>
          <w:b/>
          <w:szCs w:val="24"/>
        </w:rPr>
        <w:t xml:space="preserve"> проведение кадастровых работ, что влечет за собой значительные расходы. В настоящее время на территории Республики Карелия более 5 тысяч «временных» земельных участков»</w:t>
      </w:r>
      <w:r w:rsidR="0024498E" w:rsidRPr="0024498E">
        <w:rPr>
          <w:rFonts w:ascii="Segoe UI" w:hAnsi="Segoe UI" w:cs="Segoe UI"/>
          <w:b/>
          <w:szCs w:val="24"/>
        </w:rPr>
        <w:t>,</w:t>
      </w:r>
      <w:r w:rsidRPr="0024498E">
        <w:rPr>
          <w:rFonts w:ascii="Segoe UI" w:hAnsi="Segoe UI" w:cs="Segoe UI"/>
          <w:b/>
          <w:szCs w:val="24"/>
        </w:rPr>
        <w:t xml:space="preserve"> – </w:t>
      </w:r>
      <w:r w:rsidR="00BE38BE" w:rsidRPr="0024498E">
        <w:rPr>
          <w:rFonts w:ascii="Segoe UI" w:hAnsi="Segoe UI" w:cs="Segoe UI"/>
          <w:b/>
          <w:szCs w:val="24"/>
        </w:rPr>
        <w:t>отмечает</w:t>
      </w:r>
      <w:r w:rsidRPr="0024498E">
        <w:rPr>
          <w:rFonts w:ascii="Segoe UI" w:hAnsi="Segoe UI" w:cs="Segoe UI"/>
          <w:b/>
          <w:szCs w:val="24"/>
        </w:rPr>
        <w:t xml:space="preserve"> заместитель руководителя Управления Росреестра по Республике Карелия </w:t>
      </w:r>
      <w:r w:rsidR="00BE38BE" w:rsidRPr="0024498E">
        <w:rPr>
          <w:rFonts w:ascii="Segoe UI" w:hAnsi="Segoe UI" w:cs="Segoe UI"/>
          <w:b/>
          <w:szCs w:val="24"/>
        </w:rPr>
        <w:t xml:space="preserve">Татьяна </w:t>
      </w:r>
      <w:r w:rsidRPr="0024498E">
        <w:rPr>
          <w:rFonts w:ascii="Segoe UI" w:hAnsi="Segoe UI" w:cs="Segoe UI"/>
          <w:b/>
          <w:szCs w:val="24"/>
        </w:rPr>
        <w:t>Полякова</w:t>
      </w:r>
      <w:r w:rsidR="0024498E" w:rsidRPr="0024498E">
        <w:rPr>
          <w:rFonts w:ascii="Segoe UI" w:hAnsi="Segoe UI" w:cs="Segoe UI"/>
          <w:b/>
          <w:szCs w:val="24"/>
        </w:rPr>
        <w:t>.</w:t>
      </w:r>
      <w:r w:rsidRPr="0024498E">
        <w:rPr>
          <w:rFonts w:ascii="Segoe UI" w:hAnsi="Segoe UI" w:cs="Segoe UI"/>
          <w:b/>
          <w:szCs w:val="24"/>
        </w:rPr>
        <w:t xml:space="preserve"> </w:t>
      </w:r>
    </w:p>
    <w:p w:rsidR="00790FFD" w:rsidRPr="0024498E" w:rsidRDefault="00790FFD" w:rsidP="0024498E">
      <w:pPr>
        <w:shd w:val="clear" w:color="auto" w:fill="FFFFFF"/>
        <w:ind w:firstLine="709"/>
        <w:jc w:val="both"/>
        <w:rPr>
          <w:rFonts w:ascii="Segoe UI" w:hAnsi="Segoe UI" w:cs="Segoe UI"/>
          <w:b/>
          <w:szCs w:val="24"/>
        </w:rPr>
      </w:pPr>
    </w:p>
    <w:p w:rsidR="00790FFD" w:rsidRPr="00790FFD" w:rsidRDefault="00790FFD" w:rsidP="00790FFD">
      <w:pPr>
        <w:ind w:firstLine="709"/>
        <w:jc w:val="both"/>
        <w:rPr>
          <w:rFonts w:ascii="Segoe UI" w:hAnsi="Segoe UI" w:cs="Segoe UI"/>
          <w:szCs w:val="24"/>
        </w:rPr>
      </w:pPr>
      <w:r w:rsidRPr="00790FFD">
        <w:rPr>
          <w:rFonts w:ascii="Segoe UI" w:hAnsi="Segoe UI" w:cs="Segoe UI"/>
          <w:szCs w:val="24"/>
        </w:rPr>
        <w:t>Чтобы не проводить повторно процедуру образования участка, следует до 1 марта обратиться с заявлением о регистрации права на земельный участок с приложением правоустанавливающих документов.</w:t>
      </w:r>
    </w:p>
    <w:p w:rsidR="00790FFD" w:rsidRPr="00790FFD" w:rsidRDefault="00790FFD" w:rsidP="00790FFD">
      <w:pPr>
        <w:ind w:firstLine="709"/>
        <w:jc w:val="both"/>
        <w:rPr>
          <w:rFonts w:ascii="Segoe UI" w:hAnsi="Segoe UI" w:cs="Segoe UI"/>
          <w:szCs w:val="24"/>
        </w:rPr>
      </w:pPr>
      <w:r w:rsidRPr="00790FFD">
        <w:rPr>
          <w:rFonts w:ascii="Segoe UI" w:hAnsi="Segoe UI" w:cs="Segoe UI"/>
          <w:szCs w:val="24"/>
        </w:rPr>
        <w:t xml:space="preserve">Уточнить статус участка </w:t>
      </w:r>
      <w:r w:rsidRPr="00040684">
        <w:rPr>
          <w:rFonts w:ascii="Segoe UI" w:hAnsi="Segoe UI" w:cs="Segoe UI"/>
          <w:szCs w:val="24"/>
        </w:rPr>
        <w:t>можно</w:t>
      </w:r>
      <w:r w:rsidR="00040684" w:rsidRPr="00040684">
        <w:rPr>
          <w:rFonts w:ascii="Segoe UI" w:hAnsi="Segoe UI" w:cs="Segoe UI"/>
          <w:szCs w:val="24"/>
        </w:rPr>
        <w:t>,</w:t>
      </w:r>
      <w:r w:rsidRPr="00040684">
        <w:rPr>
          <w:rFonts w:ascii="Segoe UI" w:hAnsi="Segoe UI" w:cs="Segoe UI"/>
          <w:szCs w:val="24"/>
        </w:rPr>
        <w:t xml:space="preserve"> получив</w:t>
      </w:r>
      <w:r w:rsidRPr="00790FFD">
        <w:rPr>
          <w:rFonts w:ascii="Segoe UI" w:hAnsi="Segoe UI" w:cs="Segoe UI"/>
          <w:szCs w:val="24"/>
        </w:rPr>
        <w:t xml:space="preserve"> выписку из ЕГРН или воспользовавшись сервисом «Публичная кадастровая карта» (</w:t>
      </w:r>
      <w:proofErr w:type="spellStart"/>
      <w:r w:rsidR="00C512EE" w:rsidRPr="00790FFD">
        <w:rPr>
          <w:rFonts w:ascii="Segoe UI" w:hAnsi="Segoe UI" w:cs="Segoe UI"/>
          <w:szCs w:val="24"/>
        </w:rPr>
        <w:fldChar w:fldCharType="begin"/>
      </w:r>
      <w:r w:rsidRPr="00790FFD">
        <w:rPr>
          <w:rFonts w:ascii="Segoe UI" w:hAnsi="Segoe UI" w:cs="Segoe UI"/>
          <w:szCs w:val="24"/>
        </w:rPr>
        <w:instrText xml:space="preserve"> HYPERLINK "https://pkk.rosreestr.ru/" \t "_blank" </w:instrText>
      </w:r>
      <w:r w:rsidR="00C512EE" w:rsidRPr="00790FFD">
        <w:rPr>
          <w:rFonts w:ascii="Segoe UI" w:hAnsi="Segoe UI" w:cs="Segoe UI"/>
          <w:szCs w:val="24"/>
        </w:rPr>
        <w:fldChar w:fldCharType="separate"/>
      </w:r>
      <w:r w:rsidRPr="00790FFD">
        <w:rPr>
          <w:rStyle w:val="a9"/>
          <w:rFonts w:ascii="Segoe UI" w:hAnsi="Segoe UI" w:cs="Segoe UI"/>
          <w:szCs w:val="24"/>
        </w:rPr>
        <w:t>pkk.rosreestr.ru</w:t>
      </w:r>
      <w:proofErr w:type="spellEnd"/>
      <w:r w:rsidR="00C512EE" w:rsidRPr="00790FFD">
        <w:rPr>
          <w:rFonts w:ascii="Segoe UI" w:hAnsi="Segoe UI" w:cs="Segoe UI"/>
          <w:szCs w:val="24"/>
        </w:rPr>
        <w:fldChar w:fldCharType="end"/>
      </w:r>
      <w:r w:rsidRPr="00790FFD">
        <w:rPr>
          <w:rFonts w:ascii="Segoe UI" w:hAnsi="Segoe UI" w:cs="Segoe UI"/>
          <w:szCs w:val="24"/>
        </w:rPr>
        <w:t>)».</w:t>
      </w:r>
    </w:p>
    <w:p w:rsid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C512EE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C512E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8D" w:rsidRDefault="009F058D" w:rsidP="00CB5FB6">
      <w:r>
        <w:separator/>
      </w:r>
    </w:p>
  </w:endnote>
  <w:endnote w:type="continuationSeparator" w:id="0">
    <w:p w:rsidR="009F058D" w:rsidRDefault="009F058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8D" w:rsidRDefault="009F058D" w:rsidP="00CB5FB6">
      <w:r>
        <w:separator/>
      </w:r>
    </w:p>
  </w:footnote>
  <w:footnote w:type="continuationSeparator" w:id="0">
    <w:p w:rsidR="009F058D" w:rsidRDefault="009F058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A295C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60A10"/>
    <w:rsid w:val="00967AC1"/>
    <w:rsid w:val="0097343D"/>
    <w:rsid w:val="00987BAC"/>
    <w:rsid w:val="009B6D86"/>
    <w:rsid w:val="009C7007"/>
    <w:rsid w:val="009E6FFB"/>
    <w:rsid w:val="009F058D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12EE"/>
    <w:rsid w:val="00C7594D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2022-02-17T07:07:00Z</dcterms:created>
  <dcterms:modified xsi:type="dcterms:W3CDTF">2022-02-17T07:07:00Z</dcterms:modified>
</cp:coreProperties>
</file>