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750E85" w:rsidRDefault="00A449BB" w:rsidP="00750E85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 w:rsidRPr="00A449BB">
        <w:rPr>
          <w:rFonts w:ascii="Segoe UI" w:hAnsi="Segoe UI"/>
          <w:b/>
          <w:sz w:val="32"/>
          <w:szCs w:val="32"/>
        </w:rPr>
        <w:t>Что должен знать покупатель земельного участка</w:t>
      </w:r>
    </w:p>
    <w:p w:rsidR="00A449BB" w:rsidRPr="008061EE" w:rsidRDefault="00A449BB" w:rsidP="00750E85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>Покупка земельного участка – очень ответственная задача и более сложная, чем приобретение квартиры. Покупателя в данном случае должно интересовать не только законность прав продавца на земельный участок, но и разрешенное использование участка, наличие у него границ и отсутствие ограничений.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>Единственным документом, подтверждающим права продавца на земельный участок, на сегодняшний день является выписка из ЕГРН. У некоторых землевладельцев до сих пор могут сохраниться свидетельства на право собственности старого образца. Однако перед проведением сделки рекомендуем заказать выписку из ЕГРН, так как именно в ней содержится актуальная информация о владельце земельного участка.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>Второй момент, на который следует обратить внимание покупателю участка, - вид разрешенного использования земельного участка, от него зависит, можно ли будет на участке что-нибудь построить.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b/>
          <w:szCs w:val="24"/>
        </w:rPr>
        <w:t>«Существуют определенные ограничения по видам использования, к примеру, на участках, предназначенных для огородничества, нельзя возводить капитальные постройки. Также запрет на строительство установлен для земельных участков, предоставленных для ведения личного подсобного хозяйства и расположенных за пределами населенного пункта»</w:t>
      </w:r>
      <w:r>
        <w:rPr>
          <w:rFonts w:ascii="Segoe UI" w:hAnsi="Segoe UI"/>
          <w:b/>
          <w:szCs w:val="24"/>
        </w:rPr>
        <w:t>,</w:t>
      </w:r>
      <w:r w:rsidRPr="00A449BB">
        <w:rPr>
          <w:rFonts w:ascii="Segoe UI" w:hAnsi="Segoe UI"/>
          <w:szCs w:val="24"/>
        </w:rPr>
        <w:t xml:space="preserve"> </w:t>
      </w:r>
      <w:r w:rsidRPr="00A449BB">
        <w:rPr>
          <w:rFonts w:ascii="Segoe UI" w:hAnsi="Segoe UI"/>
          <w:b/>
          <w:szCs w:val="24"/>
        </w:rPr>
        <w:t>- отметил заместитель руководителя Карельского Росреестра Владимир Карвонен.</w:t>
      </w:r>
      <w:r w:rsidRPr="00A449BB">
        <w:rPr>
          <w:rFonts w:ascii="Segoe UI" w:hAnsi="Segoe UI"/>
          <w:szCs w:val="24"/>
        </w:rPr>
        <w:t xml:space="preserve"> 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 xml:space="preserve">Использование земельного участка также может быть ограничено в связи с нахождением земельного участка в зоне с особыми условиями использования территории (ЗОУИТ). Любая охранная зона предполагает ограничения по использованию участка. 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 xml:space="preserve">Например, в 20-метровой береговой полосе водоема распашка земель под запретом, в охранной зоне ЛЭП нельзя осуществлять строительство без согласования электросетевой организации. 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 xml:space="preserve">Узнать, не попадает ли участок полностью или частично в </w:t>
      </w:r>
      <w:r>
        <w:rPr>
          <w:rFonts w:ascii="Segoe UI" w:hAnsi="Segoe UI"/>
          <w:szCs w:val="24"/>
        </w:rPr>
        <w:t>ЗОУИТ, также можно из выписки</w:t>
      </w:r>
      <w:r w:rsidRPr="00A449BB">
        <w:rPr>
          <w:rFonts w:ascii="Segoe UI" w:hAnsi="Segoe UI"/>
          <w:szCs w:val="24"/>
        </w:rPr>
        <w:t xml:space="preserve"> ЕГРН. </w:t>
      </w:r>
    </w:p>
    <w:p w:rsidR="00A449BB" w:rsidRPr="00A449BB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>Кроме того, Карельский Росреестр рекомендует обратить внимание на наличие установленных границ участка. Можно выполнить вынос границ земельного участка на местности и соотнести их с фактическим расположением ограждения. Для этой цели необходимо обратиться к кадастровому инженеру.</w:t>
      </w:r>
    </w:p>
    <w:p w:rsidR="00750E85" w:rsidRDefault="00A449BB" w:rsidP="00A449B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A449BB">
        <w:rPr>
          <w:rFonts w:ascii="Segoe UI" w:hAnsi="Segoe UI"/>
          <w:szCs w:val="24"/>
        </w:rPr>
        <w:t>Если границы земельного участка не определены, необходимо проверить соответствие фактической площади использования земельного участка площади, указанной в правоустанавливающих документах на землю.</w:t>
      </w:r>
    </w:p>
    <w:p w:rsidR="00A449BB" w:rsidRDefault="00A449BB" w:rsidP="00A449BB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424F20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A449BB" w:rsidRPr="0024498E" w:rsidRDefault="00A449B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24F2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449B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A5" w:rsidRDefault="00815FA5" w:rsidP="00CB5FB6">
      <w:r>
        <w:separator/>
      </w:r>
    </w:p>
  </w:endnote>
  <w:endnote w:type="continuationSeparator" w:id="0">
    <w:p w:rsidR="00815FA5" w:rsidRDefault="00815FA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A5" w:rsidRDefault="00815FA5" w:rsidP="00CB5FB6">
      <w:r>
        <w:separator/>
      </w:r>
    </w:p>
  </w:footnote>
  <w:footnote w:type="continuationSeparator" w:id="0">
    <w:p w:rsidR="00815FA5" w:rsidRDefault="00815FA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63115"/>
    <w:rsid w:val="00063253"/>
    <w:rsid w:val="000709A0"/>
    <w:rsid w:val="00071340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F69F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5634"/>
    <w:rsid w:val="00356C6D"/>
    <w:rsid w:val="00361B4A"/>
    <w:rsid w:val="00374FA3"/>
    <w:rsid w:val="0037662F"/>
    <w:rsid w:val="00380326"/>
    <w:rsid w:val="003813F8"/>
    <w:rsid w:val="00382314"/>
    <w:rsid w:val="00384840"/>
    <w:rsid w:val="00395166"/>
    <w:rsid w:val="00397BDB"/>
    <w:rsid w:val="003A2486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24F20"/>
    <w:rsid w:val="0043402A"/>
    <w:rsid w:val="00440CCB"/>
    <w:rsid w:val="0044228F"/>
    <w:rsid w:val="0044709E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0EE4"/>
    <w:rsid w:val="00495F47"/>
    <w:rsid w:val="004B117B"/>
    <w:rsid w:val="004C1A90"/>
    <w:rsid w:val="004E2202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24AF9"/>
    <w:rsid w:val="00750E85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3F0"/>
    <w:rsid w:val="00802640"/>
    <w:rsid w:val="008061EE"/>
    <w:rsid w:val="0080665D"/>
    <w:rsid w:val="00815FA5"/>
    <w:rsid w:val="00821572"/>
    <w:rsid w:val="00821A20"/>
    <w:rsid w:val="0083002E"/>
    <w:rsid w:val="00830A36"/>
    <w:rsid w:val="00832444"/>
    <w:rsid w:val="00845814"/>
    <w:rsid w:val="00852330"/>
    <w:rsid w:val="00857C2D"/>
    <w:rsid w:val="008612C8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9330D"/>
    <w:rsid w:val="009B6D86"/>
    <w:rsid w:val="009C7007"/>
    <w:rsid w:val="009E2D04"/>
    <w:rsid w:val="009E6FFB"/>
    <w:rsid w:val="00A07D18"/>
    <w:rsid w:val="00A11BEB"/>
    <w:rsid w:val="00A25014"/>
    <w:rsid w:val="00A265FD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49BB"/>
    <w:rsid w:val="00A454A0"/>
    <w:rsid w:val="00A503AF"/>
    <w:rsid w:val="00A53442"/>
    <w:rsid w:val="00A714F9"/>
    <w:rsid w:val="00A95BC0"/>
    <w:rsid w:val="00AA08D8"/>
    <w:rsid w:val="00AC18C7"/>
    <w:rsid w:val="00AC4B82"/>
    <w:rsid w:val="00AC4E63"/>
    <w:rsid w:val="00AC5D8F"/>
    <w:rsid w:val="00AD6289"/>
    <w:rsid w:val="00AE60A9"/>
    <w:rsid w:val="00AF4340"/>
    <w:rsid w:val="00AF485E"/>
    <w:rsid w:val="00B0116B"/>
    <w:rsid w:val="00B13616"/>
    <w:rsid w:val="00B14609"/>
    <w:rsid w:val="00B14CBE"/>
    <w:rsid w:val="00B3025F"/>
    <w:rsid w:val="00B50014"/>
    <w:rsid w:val="00B52BE6"/>
    <w:rsid w:val="00B650A8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4BF8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64D03"/>
    <w:rsid w:val="00E73030"/>
    <w:rsid w:val="00EA29B5"/>
    <w:rsid w:val="00EA5248"/>
    <w:rsid w:val="00EB7170"/>
    <w:rsid w:val="00EE5F4F"/>
    <w:rsid w:val="00EF1976"/>
    <w:rsid w:val="00EF1AC8"/>
    <w:rsid w:val="00F00B64"/>
    <w:rsid w:val="00F162F7"/>
    <w:rsid w:val="00F169FB"/>
    <w:rsid w:val="00F23333"/>
    <w:rsid w:val="00F321BF"/>
    <w:rsid w:val="00F3246E"/>
    <w:rsid w:val="00F33529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2022-09-23T11:01:00Z</cp:lastPrinted>
  <dcterms:created xsi:type="dcterms:W3CDTF">2022-10-07T08:27:00Z</dcterms:created>
  <dcterms:modified xsi:type="dcterms:W3CDTF">2022-10-07T08:27:00Z</dcterms:modified>
</cp:coreProperties>
</file>