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Default="003C7F0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C7F04">
        <w:rPr>
          <w:rFonts w:ascii="Segoe UI" w:hAnsi="Segoe UI" w:cs="Segoe UI"/>
          <w:b/>
          <w:sz w:val="32"/>
          <w:szCs w:val="32"/>
        </w:rPr>
        <w:t>Электронная ипотека - это удобно</w:t>
      </w:r>
      <w:r w:rsidR="001D580E">
        <w:rPr>
          <w:rFonts w:ascii="Segoe UI" w:hAnsi="Segoe UI" w:cs="Segoe UI"/>
          <w:b/>
          <w:sz w:val="32"/>
          <w:szCs w:val="32"/>
        </w:rPr>
        <w:t>!</w:t>
      </w:r>
    </w:p>
    <w:p w:rsidR="00EC08E1" w:rsidRDefault="00EC08E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EC08E1" w:rsidRDefault="00EC08E1" w:rsidP="00EC08E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C08E1">
        <w:rPr>
          <w:rFonts w:ascii="Segoe UI" w:hAnsi="Segoe UI" w:cs="Segoe UI"/>
          <w:szCs w:val="24"/>
          <w:shd w:val="clear" w:color="auto" w:fill="FFFFFF"/>
        </w:rPr>
        <w:t xml:space="preserve">Управление </w:t>
      </w:r>
      <w:proofErr w:type="spellStart"/>
      <w:r w:rsidRPr="00EC08E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EC08E1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на постоянной основе работает над повышением доли электронных сделок и сокращением сроков предоставления услуг в интересах граждан. В </w:t>
      </w:r>
      <w:proofErr w:type="gramStart"/>
      <w:r w:rsidRPr="00EC08E1">
        <w:rPr>
          <w:rFonts w:ascii="Segoe UI" w:hAnsi="Segoe UI" w:cs="Segoe UI"/>
          <w:szCs w:val="24"/>
          <w:shd w:val="clear" w:color="auto" w:fill="FFFFFF"/>
        </w:rPr>
        <w:t>этом</w:t>
      </w:r>
      <w:proofErr w:type="gramEnd"/>
      <w:r w:rsidRPr="00EC08E1">
        <w:rPr>
          <w:rFonts w:ascii="Segoe UI" w:hAnsi="Segoe UI" w:cs="Segoe UI"/>
          <w:szCs w:val="24"/>
          <w:shd w:val="clear" w:color="auto" w:fill="FFFFFF"/>
        </w:rPr>
        <w:t xml:space="preserve"> секторе оказания государственных услуг Управление совместно с кредитными организациями реализует проект «Электронная ипотека за 1 день».</w:t>
      </w:r>
    </w:p>
    <w:p w:rsidR="00EC08E1" w:rsidRDefault="00EC08E1" w:rsidP="00EC08E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C08E1">
        <w:rPr>
          <w:rFonts w:ascii="Segoe UI" w:hAnsi="Segoe UI" w:cs="Segoe UI"/>
          <w:szCs w:val="24"/>
          <w:shd w:val="clear" w:color="auto" w:fill="FFFFFF"/>
        </w:rPr>
        <w:t xml:space="preserve">За 7 месяцев текущего года Карельским </w:t>
      </w:r>
      <w:proofErr w:type="spellStart"/>
      <w:r w:rsidRPr="00EC08E1">
        <w:rPr>
          <w:rFonts w:ascii="Segoe UI" w:hAnsi="Segoe UI" w:cs="Segoe UI"/>
          <w:szCs w:val="24"/>
          <w:shd w:val="clear" w:color="auto" w:fill="FFFFFF"/>
        </w:rPr>
        <w:t>Росреестром</w:t>
      </w:r>
      <w:proofErr w:type="spellEnd"/>
      <w:r w:rsidRPr="00EC08E1">
        <w:rPr>
          <w:rFonts w:ascii="Segoe UI" w:hAnsi="Segoe UI" w:cs="Segoe UI"/>
          <w:szCs w:val="24"/>
          <w:shd w:val="clear" w:color="auto" w:fill="FFFFFF"/>
        </w:rPr>
        <w:t xml:space="preserve"> 93% таких сделок, заявления на которые поступили в электронном виде, были зарегистрированы менее чем за сутки. Такие сервисы становятся все более доступными для граждан Российской Федерации. Например, для сравнения за аналогичный период прошлого года данный показатель составлял 85 %.</w:t>
      </w:r>
    </w:p>
    <w:p w:rsidR="00EC08E1" w:rsidRDefault="00EC08E1" w:rsidP="00EC08E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C08E1">
        <w:rPr>
          <w:rFonts w:ascii="Segoe UI" w:hAnsi="Segoe UI" w:cs="Segoe UI"/>
          <w:szCs w:val="24"/>
          <w:shd w:val="clear" w:color="auto" w:fill="FFFFFF"/>
        </w:rPr>
        <w:t xml:space="preserve">Необходимо отметить, что все документы на регистрацию в </w:t>
      </w:r>
      <w:proofErr w:type="spellStart"/>
      <w:r w:rsidRPr="00EC08E1">
        <w:rPr>
          <w:rFonts w:ascii="Segoe UI" w:hAnsi="Segoe UI" w:cs="Segoe UI"/>
          <w:szCs w:val="24"/>
          <w:shd w:val="clear" w:color="auto" w:fill="FFFFFF"/>
        </w:rPr>
        <w:t>Росреестр</w:t>
      </w:r>
      <w:proofErr w:type="spellEnd"/>
      <w:r w:rsidRPr="00EC08E1">
        <w:rPr>
          <w:rFonts w:ascii="Segoe UI" w:hAnsi="Segoe UI" w:cs="Segoe UI"/>
          <w:szCs w:val="24"/>
          <w:shd w:val="clear" w:color="auto" w:fill="FFFFFF"/>
        </w:rPr>
        <w:t xml:space="preserve"> кредитная организация подаёт сама. После завершения регистрационных действий покупатель получает, в том числе, выписку из ЕГРН, где содержится информация о его зарегистрированном праве собственности на квартиру или иной объект недвижимости.</w:t>
      </w:r>
    </w:p>
    <w:p w:rsidR="003C7F04" w:rsidRPr="00EC08E1" w:rsidRDefault="00EC08E1" w:rsidP="00EC08E1">
      <w:pPr>
        <w:widowControl w:val="0"/>
        <w:ind w:firstLine="709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EC08E1">
        <w:rPr>
          <w:rFonts w:ascii="Segoe UI" w:hAnsi="Segoe UI" w:cs="Segoe UI"/>
          <w:szCs w:val="24"/>
          <w:shd w:val="clear" w:color="auto" w:fill="FFFFFF"/>
        </w:rPr>
        <w:t xml:space="preserve">«Такое взаимодействие позволяет гражданам оформить документы практически на следующий день после оформления всех документов, это значительно быстрее и удобнее. Важность наличия этой возможности подтверждается постоянным приростом количества обращений граждан за данной услугой! Удобство в том, что все можно сделать, не выходя из дома! Это и есть специфика электронных услуг, в том числе, </w:t>
      </w:r>
      <w:proofErr w:type="spellStart"/>
      <w:r w:rsidRPr="00EC08E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EC08E1">
        <w:rPr>
          <w:rFonts w:ascii="Segoe UI" w:hAnsi="Segoe UI" w:cs="Segoe UI"/>
          <w:szCs w:val="24"/>
          <w:shd w:val="clear" w:color="auto" w:fill="FFFFFF"/>
        </w:rPr>
        <w:t xml:space="preserve">!», – подчеркнула руководитель Карельского </w:t>
      </w:r>
      <w:proofErr w:type="spellStart"/>
      <w:r w:rsidRPr="00EC08E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EC08E1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Pr="00EC08E1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EC08E1">
        <w:rPr>
          <w:rFonts w:ascii="Segoe UI" w:hAnsi="Segoe UI" w:cs="Segoe UI"/>
          <w:szCs w:val="24"/>
          <w:shd w:val="clear" w:color="auto" w:fill="FFFFFF"/>
        </w:rPr>
        <w:t>.</w:t>
      </w:r>
    </w:p>
    <w:p w:rsidR="003C7F04" w:rsidRDefault="003C7F04" w:rsidP="003C7F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C7F04" w:rsidRDefault="003C7F04" w:rsidP="003C7F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8F205A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F205A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07" w:rsidRDefault="00ED0807" w:rsidP="00CB5FB6">
      <w:r>
        <w:separator/>
      </w:r>
    </w:p>
  </w:endnote>
  <w:endnote w:type="continuationSeparator" w:id="0">
    <w:p w:rsidR="00ED0807" w:rsidRDefault="00ED080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07" w:rsidRDefault="00ED0807" w:rsidP="00CB5FB6">
      <w:r>
        <w:separator/>
      </w:r>
    </w:p>
  </w:footnote>
  <w:footnote w:type="continuationSeparator" w:id="0">
    <w:p w:rsidR="00ED0807" w:rsidRDefault="00ED080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580E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C7F04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05A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C08E1"/>
    <w:rsid w:val="00ED0807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15</cp:revision>
  <cp:lastPrinted>2023-01-17T13:41:00Z</cp:lastPrinted>
  <dcterms:created xsi:type="dcterms:W3CDTF">2023-06-13T09:29:00Z</dcterms:created>
  <dcterms:modified xsi:type="dcterms:W3CDTF">2023-08-28T07:30:00Z</dcterms:modified>
</cp:coreProperties>
</file>