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Pr="007F2C73" w:rsidRDefault="007F2C73" w:rsidP="007F2C7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7F2C73">
        <w:rPr>
          <w:rFonts w:ascii="Segoe UI" w:hAnsi="Segoe UI" w:cs="Segoe UI"/>
          <w:b/>
          <w:sz w:val="32"/>
          <w:szCs w:val="32"/>
        </w:rPr>
        <w:t>Информирование потенциальных правообладателей о преимуществах государственной регистрации прав на недвижимость в части защиты их имущественных прав</w:t>
      </w:r>
    </w:p>
    <w:p w:rsidR="009D3EA4" w:rsidRPr="009D3EA4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>Вопросы, связанные с государственной регистрацией прав на недвижимость, затрагивают интересы широкого круга лиц. Зачем регистрировать право собственности на недвижимое имущество? Можно ли обойтись без этого? Эти и подобные вопросы нередко задают граждане при обращении в Управление за консультацией.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>Начнем с того, что возникновение, изменение, прекращение прав на недвижимое имущество происходит лишь с момента внесения соответствующей записи в Единый государственный реестр недвижимости (далее – ЕГРН), если иное не установлено законом (например, для ранее возникших прав). То есть регистрация прав на недвижимость необходима для того, чтобы стать полноправным «хозяином» имущества, в том числе, беспрепятственно совершать любые сделки (продавать, дарить, обменивать и т.д.).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 xml:space="preserve">В случае, если права на объекты недвижимости возникли до дня вступления в силу Федерального закона от 21.07. 1997 года № 122-ФЗ «О государственной регистрации прав на недвижимое имущество и сделок с ним» (до 31 января 1998 года), они признаются юридически </w:t>
      </w:r>
      <w:proofErr w:type="gramStart"/>
      <w:r w:rsidRPr="007F2C73">
        <w:rPr>
          <w:rFonts w:ascii="Segoe UI" w:hAnsi="Segoe UI" w:cs="Segoe UI"/>
          <w:szCs w:val="24"/>
        </w:rPr>
        <w:t>действительными</w:t>
      </w:r>
      <w:proofErr w:type="gramEnd"/>
      <w:r w:rsidRPr="007F2C73">
        <w:rPr>
          <w:rFonts w:ascii="Segoe UI" w:hAnsi="Segoe UI" w:cs="Segoe UI"/>
          <w:szCs w:val="24"/>
        </w:rPr>
        <w:t>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>Для чего же собственнику регистрировать ранее возникшее право? Какие преимущества он получает при этом? Основным существенным отличием прав, сведения о которых содержатся в ЕГРН, от ранее возникших прав (сведения о которых в реестре недвижимости, соответственно, отсутствуют) является возможность подтверждения достоверности сведений о недвижимости, в том числе посредством получения выписок из реестра, что исключает возможные споры о праве на такое имущество.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>Представьте себе ситуацию, что собственником был утрачен документ, свидетельствующий о наличии ранее возникшего, но не зарегистрированного в ЕГРН права. Восстановить такой документ весьма затруднительно, право в ЕГРН не зарегистрировано, словом, проблем в такой ситуации будет достаточно. Возможно, собственнику даже не удастся доказать, что объект недвижимости ему принадлежит.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>Наличие в ЕГРН записи о государственной регистрации ранее возникшего права гарантирует, что подобные проблемы не возникнут.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 xml:space="preserve">Кроме того, государственная регистрация ранее возникших прав - это ещё и способ защитить свою недвижимость от посягательств мошенников. Речь идет о возможности любого собственника, </w:t>
      </w:r>
      <w:proofErr w:type="gramStart"/>
      <w:r w:rsidRPr="007F2C73">
        <w:rPr>
          <w:rFonts w:ascii="Segoe UI" w:hAnsi="Segoe UI" w:cs="Segoe UI"/>
          <w:szCs w:val="24"/>
        </w:rPr>
        <w:t>сведения</w:t>
      </w:r>
      <w:proofErr w:type="gramEnd"/>
      <w:r w:rsidRPr="007F2C73">
        <w:rPr>
          <w:rFonts w:ascii="Segoe UI" w:hAnsi="Segoe UI" w:cs="Segoe UI"/>
          <w:szCs w:val="24"/>
        </w:rPr>
        <w:t xml:space="preserve"> о правах которого внесены в ЕГРН, подать заявление о невозможности государственной регистрации перехода права без его личного участия. Это означает, что при наличии такого запрета документы </w:t>
      </w:r>
      <w:r w:rsidRPr="007F2C73">
        <w:rPr>
          <w:rFonts w:ascii="Segoe UI" w:hAnsi="Segoe UI" w:cs="Segoe UI"/>
          <w:szCs w:val="24"/>
        </w:rPr>
        <w:lastRenderedPageBreak/>
        <w:t>на сделку, представленные кем-либо, кроме правообладателя или его законного представителя, будут возвращены без рассмотрения.</w:t>
      </w:r>
    </w:p>
    <w:p w:rsidR="007F2C73" w:rsidRPr="007F2C73" w:rsidRDefault="007F2C73" w:rsidP="007F2C73">
      <w:pPr>
        <w:ind w:firstLine="709"/>
        <w:jc w:val="both"/>
        <w:rPr>
          <w:rFonts w:ascii="Segoe UI" w:hAnsi="Segoe UI" w:cs="Segoe UI"/>
          <w:i/>
          <w:szCs w:val="24"/>
        </w:rPr>
      </w:pPr>
      <w:r w:rsidRPr="007F2C73">
        <w:rPr>
          <w:rFonts w:ascii="Segoe UI" w:hAnsi="Segoe UI" w:cs="Segoe UI"/>
          <w:szCs w:val="24"/>
        </w:rPr>
        <w:t>На сегодняшний день, государственная регистрация таких прав проводится по желанию их обладателей. При этом</w:t>
      </w:r>
      <w:proofErr w:type="gramStart"/>
      <w:r w:rsidRPr="007F2C73">
        <w:rPr>
          <w:rFonts w:ascii="Segoe UI" w:hAnsi="Segoe UI" w:cs="Segoe UI"/>
          <w:szCs w:val="24"/>
        </w:rPr>
        <w:t>,</w:t>
      </w:r>
      <w:proofErr w:type="gramEnd"/>
      <w:r w:rsidRPr="007F2C73">
        <w:rPr>
          <w:rFonts w:ascii="Segoe UI" w:hAnsi="Segoe UI" w:cs="Segoe UI"/>
          <w:szCs w:val="24"/>
        </w:rPr>
        <w:t xml:space="preserve"> государственная пошлина не уплачивается. </w:t>
      </w:r>
    </w:p>
    <w:p w:rsidR="009D3EA4" w:rsidRDefault="007F2C73" w:rsidP="007F2C73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7F2C73">
        <w:rPr>
          <w:rFonts w:ascii="Segoe UI" w:hAnsi="Segoe UI" w:cs="Segoe UI"/>
          <w:szCs w:val="24"/>
        </w:rPr>
        <w:t>С учетом изложенного, представляется очевидным, что государственная регистрация прав на недвижимость в ЕГРН позволяет в полной мере защитить охраняемые законом права и интересы собственника объекта недвижимости</w:t>
      </w:r>
      <w:r w:rsidR="00003DA4">
        <w:rPr>
          <w:rFonts w:ascii="Segoe UI" w:hAnsi="Segoe UI" w:cs="Segoe UI"/>
          <w:szCs w:val="24"/>
        </w:rPr>
        <w:t>.</w:t>
      </w:r>
    </w:p>
    <w:p w:rsidR="00003DA4" w:rsidRDefault="00003DA4" w:rsidP="007F2C73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Default="00003DA4" w:rsidP="007F2C73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Pr="007F2C73" w:rsidRDefault="00003DA4" w:rsidP="007F2C73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D511B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511B7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33" w:rsidRDefault="00136233" w:rsidP="00CB5FB6">
      <w:r>
        <w:separator/>
      </w:r>
    </w:p>
  </w:endnote>
  <w:endnote w:type="continuationSeparator" w:id="0">
    <w:p w:rsidR="00136233" w:rsidRDefault="0013623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33" w:rsidRDefault="00136233" w:rsidP="00CB5FB6">
      <w:r>
        <w:separator/>
      </w:r>
    </w:p>
  </w:footnote>
  <w:footnote w:type="continuationSeparator" w:id="0">
    <w:p w:rsidR="00136233" w:rsidRDefault="0013623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21</cp:revision>
  <cp:lastPrinted>2023-01-17T13:41:00Z</cp:lastPrinted>
  <dcterms:created xsi:type="dcterms:W3CDTF">2023-06-13T09:29:00Z</dcterms:created>
  <dcterms:modified xsi:type="dcterms:W3CDTF">2023-09-04T11:46:00Z</dcterms:modified>
</cp:coreProperties>
</file>