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BD" w:rsidRDefault="005850BD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5FBC" w:rsidRDefault="005850BD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5850BD">
        <w:rPr>
          <w:rFonts w:ascii="Segoe UI" w:hAnsi="Segoe UI" w:cs="Segoe UI"/>
          <w:b/>
          <w:bCs/>
          <w:iCs/>
          <w:sz w:val="32"/>
          <w:szCs w:val="32"/>
        </w:rPr>
        <w:t xml:space="preserve">Как подать документы в Росреестр в электронном </w:t>
      </w:r>
      <w:proofErr w:type="gramStart"/>
      <w:r w:rsidRPr="005850BD">
        <w:rPr>
          <w:rFonts w:ascii="Segoe UI" w:hAnsi="Segoe UI" w:cs="Segoe UI"/>
          <w:b/>
          <w:bCs/>
          <w:iCs/>
          <w:sz w:val="32"/>
          <w:szCs w:val="32"/>
        </w:rPr>
        <w:t>виде</w:t>
      </w:r>
      <w:proofErr w:type="gramEnd"/>
    </w:p>
    <w:p w:rsidR="005850BD" w:rsidRPr="00022F20" w:rsidRDefault="005850BD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850BD" w:rsidRPr="005850BD" w:rsidRDefault="005850BD" w:rsidP="005850B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5850BD">
        <w:rPr>
          <w:rFonts w:ascii="Segoe UI" w:hAnsi="Segoe UI" w:cs="Segoe UI"/>
          <w:szCs w:val="24"/>
        </w:rPr>
        <w:t xml:space="preserve">Регистрация недвижимости в электронном виде это удобно и предоставляет ряд преимуществ, таких как экономия времени, снижение затрат, безопасность и доступность. Сделки с недвижимостью в электронном </w:t>
      </w:r>
      <w:proofErr w:type="gramStart"/>
      <w:r w:rsidRPr="005850BD">
        <w:rPr>
          <w:rFonts w:ascii="Segoe UI" w:hAnsi="Segoe UI" w:cs="Segoe UI"/>
          <w:szCs w:val="24"/>
        </w:rPr>
        <w:t>виде</w:t>
      </w:r>
      <w:proofErr w:type="gramEnd"/>
      <w:r w:rsidRPr="005850BD">
        <w:rPr>
          <w:rFonts w:ascii="Segoe UI" w:hAnsi="Segoe UI" w:cs="Segoe UI"/>
          <w:szCs w:val="24"/>
        </w:rPr>
        <w:t xml:space="preserve"> можно совершать через сервис сайта Росреестра - «Личный кабинет» (</w:t>
      </w:r>
      <w:proofErr w:type="spellStart"/>
      <w:r w:rsidRPr="005850BD">
        <w:rPr>
          <w:rFonts w:ascii="Segoe UI" w:hAnsi="Segoe UI" w:cs="Segoe UI"/>
          <w:szCs w:val="24"/>
        </w:rPr>
        <w:t>lk.rosreestr.gov.ru</w:t>
      </w:r>
      <w:proofErr w:type="spellEnd"/>
      <w:r w:rsidRPr="005850BD">
        <w:rPr>
          <w:rFonts w:ascii="Segoe UI" w:hAnsi="Segoe UI" w:cs="Segoe UI"/>
          <w:szCs w:val="24"/>
        </w:rPr>
        <w:t xml:space="preserve">). Вход в сервис производится с использованием учетных данных сайта государственных и муниципальных услуг. Сервис отлично документирован, в «Личном </w:t>
      </w:r>
      <w:proofErr w:type="gramStart"/>
      <w:r w:rsidRPr="005850BD">
        <w:rPr>
          <w:rFonts w:ascii="Segoe UI" w:hAnsi="Segoe UI" w:cs="Segoe UI"/>
          <w:szCs w:val="24"/>
        </w:rPr>
        <w:t>кабинете</w:t>
      </w:r>
      <w:proofErr w:type="gramEnd"/>
      <w:r w:rsidRPr="005850BD">
        <w:rPr>
          <w:rFonts w:ascii="Segoe UI" w:hAnsi="Segoe UI" w:cs="Segoe UI"/>
          <w:szCs w:val="24"/>
        </w:rPr>
        <w:t>» размещена подробная инструкция.</w:t>
      </w:r>
    </w:p>
    <w:p w:rsidR="005850BD" w:rsidRPr="005850BD" w:rsidRDefault="005850BD" w:rsidP="005850B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5850BD">
        <w:rPr>
          <w:rFonts w:ascii="Segoe UI" w:hAnsi="Segoe UI" w:cs="Segoe UI"/>
          <w:szCs w:val="24"/>
        </w:rPr>
        <w:t xml:space="preserve">Нам понадобится усиленная квалифицированная электронная подпись. Её можно оформить в </w:t>
      </w:r>
      <w:proofErr w:type="gramStart"/>
      <w:r w:rsidRPr="005850BD">
        <w:rPr>
          <w:rFonts w:ascii="Segoe UI" w:hAnsi="Segoe UI" w:cs="Segoe UI"/>
          <w:szCs w:val="24"/>
        </w:rPr>
        <w:t>приложении</w:t>
      </w:r>
      <w:proofErr w:type="gramEnd"/>
      <w:r w:rsidRPr="005850BD">
        <w:rPr>
          <w:rFonts w:ascii="Segoe UI" w:hAnsi="Segoe UI" w:cs="Segoe UI"/>
          <w:szCs w:val="24"/>
        </w:rPr>
        <w:t xml:space="preserve"> «</w:t>
      </w:r>
      <w:proofErr w:type="spellStart"/>
      <w:r w:rsidRPr="005850BD">
        <w:rPr>
          <w:rFonts w:ascii="Segoe UI" w:hAnsi="Segoe UI" w:cs="Segoe UI"/>
          <w:szCs w:val="24"/>
        </w:rPr>
        <w:t>Госключ</w:t>
      </w:r>
      <w:proofErr w:type="spellEnd"/>
      <w:r w:rsidRPr="005850BD">
        <w:rPr>
          <w:rFonts w:ascii="Segoe UI" w:hAnsi="Segoe UI" w:cs="Segoe UI"/>
          <w:szCs w:val="24"/>
        </w:rPr>
        <w:t xml:space="preserve">» или в удостоверяющих центрах (УЦ), получивших аккредитацию </w:t>
      </w:r>
      <w:proofErr w:type="spellStart"/>
      <w:r w:rsidRPr="005850BD">
        <w:rPr>
          <w:rFonts w:ascii="Segoe UI" w:hAnsi="Segoe UI" w:cs="Segoe UI"/>
          <w:szCs w:val="24"/>
        </w:rPr>
        <w:t>Минкомсвязи</w:t>
      </w:r>
      <w:proofErr w:type="spellEnd"/>
      <w:r w:rsidRPr="005850BD">
        <w:rPr>
          <w:rFonts w:ascii="Segoe UI" w:hAnsi="Segoe UI" w:cs="Segoe UI"/>
          <w:szCs w:val="24"/>
        </w:rPr>
        <w:t xml:space="preserve"> (</w:t>
      </w:r>
      <w:proofErr w:type="spellStart"/>
      <w:r w:rsidRPr="005850BD">
        <w:rPr>
          <w:rFonts w:ascii="Segoe UI" w:hAnsi="Segoe UI" w:cs="Segoe UI"/>
          <w:szCs w:val="24"/>
        </w:rPr>
        <w:t>Минцифры</w:t>
      </w:r>
      <w:proofErr w:type="spellEnd"/>
      <w:r w:rsidRPr="005850BD">
        <w:rPr>
          <w:rFonts w:ascii="Segoe UI" w:hAnsi="Segoe UI" w:cs="Segoe UI"/>
          <w:szCs w:val="24"/>
        </w:rPr>
        <w:t xml:space="preserve">). Для оформления необходимо подготовить пакет документов: каждый УЦ запрашивает свой список, но чаще всего требуется только заявление, паспорт и СНИЛС. </w:t>
      </w:r>
      <w:proofErr w:type="gramStart"/>
      <w:r w:rsidRPr="005850BD">
        <w:rPr>
          <w:rFonts w:ascii="Segoe UI" w:hAnsi="Segoe UI" w:cs="Segoe UI"/>
          <w:szCs w:val="24"/>
        </w:rPr>
        <w:t>Необходимо учитывать, что физическое лицо может продать свою недвижимость в электронном виде только при наличии в Едином государственном реестре недвижимости записи о возможности регистрации на основании документов, подписанных усиленной квалифицированной электронной подписью.</w:t>
      </w:r>
      <w:proofErr w:type="gramEnd"/>
      <w:r w:rsidRPr="005850BD">
        <w:rPr>
          <w:rFonts w:ascii="Segoe UI" w:hAnsi="Segoe UI" w:cs="Segoe UI"/>
          <w:szCs w:val="24"/>
        </w:rPr>
        <w:t xml:space="preserve"> Но есть исключения, например, если подпись выдана филиалом ПКК «</w:t>
      </w:r>
      <w:proofErr w:type="spellStart"/>
      <w:r w:rsidRPr="005850BD">
        <w:rPr>
          <w:rFonts w:ascii="Segoe UI" w:hAnsi="Segoe UI" w:cs="Segoe UI"/>
          <w:szCs w:val="24"/>
        </w:rPr>
        <w:t>Роскадастр</w:t>
      </w:r>
      <w:proofErr w:type="spellEnd"/>
      <w:r w:rsidRPr="005850BD">
        <w:rPr>
          <w:rFonts w:ascii="Segoe UI" w:hAnsi="Segoe UI" w:cs="Segoe UI"/>
          <w:szCs w:val="24"/>
        </w:rPr>
        <w:t>», то совершать сделки в электронном виде можно сразу.</w:t>
      </w:r>
    </w:p>
    <w:p w:rsidR="005850BD" w:rsidRPr="005850BD" w:rsidRDefault="005850BD" w:rsidP="005850B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5850BD">
        <w:rPr>
          <w:rFonts w:ascii="Segoe UI" w:hAnsi="Segoe UI" w:cs="Segoe UI"/>
          <w:szCs w:val="24"/>
        </w:rPr>
        <w:t xml:space="preserve">Прилагаемые к заявлению документы должны быть заверены электронной подписью тех, кто их выдал. Заявления подписываются электронной подписью всех заявителей. После отправки заявления в Росреестр в </w:t>
      </w:r>
      <w:proofErr w:type="gramStart"/>
      <w:r w:rsidRPr="005850BD">
        <w:rPr>
          <w:rFonts w:ascii="Segoe UI" w:hAnsi="Segoe UI" w:cs="Segoe UI"/>
          <w:szCs w:val="24"/>
        </w:rPr>
        <w:t>разделе</w:t>
      </w:r>
      <w:proofErr w:type="gramEnd"/>
      <w:r w:rsidRPr="005850BD">
        <w:rPr>
          <w:rFonts w:ascii="Segoe UI" w:hAnsi="Segoe UI" w:cs="Segoe UI"/>
          <w:szCs w:val="24"/>
        </w:rPr>
        <w:t xml:space="preserve"> «Мои заявки» можно отслеживать его статус.</w:t>
      </w:r>
    </w:p>
    <w:p w:rsidR="005850BD" w:rsidRPr="005850BD" w:rsidRDefault="005850BD" w:rsidP="005850B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5850BD">
        <w:rPr>
          <w:rFonts w:ascii="Segoe UI" w:hAnsi="Segoe UI" w:cs="Segoe UI"/>
          <w:szCs w:val="24"/>
        </w:rPr>
        <w:t xml:space="preserve">Электронная регистрация права собственности почти не отличается от обычной регистрации. Единственное — она проходит дистанционно, без физического </w:t>
      </w:r>
      <w:proofErr w:type="gramStart"/>
      <w:r w:rsidRPr="005850BD">
        <w:rPr>
          <w:rFonts w:ascii="Segoe UI" w:hAnsi="Segoe UI" w:cs="Segoe UI"/>
          <w:szCs w:val="24"/>
        </w:rPr>
        <w:t>присутствия</w:t>
      </w:r>
      <w:proofErr w:type="gramEnd"/>
      <w:r w:rsidRPr="005850BD">
        <w:rPr>
          <w:rFonts w:ascii="Segoe UI" w:hAnsi="Segoe UI" w:cs="Segoe UI"/>
          <w:szCs w:val="24"/>
        </w:rPr>
        <w:t xml:space="preserve"> и совершить сделку можно даже находясь в другом городе.</w:t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850BD" w:rsidRDefault="005850B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C73C0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C73C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50BD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C73C0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39</cp:revision>
  <cp:lastPrinted>2023-01-17T13:41:00Z</cp:lastPrinted>
  <dcterms:created xsi:type="dcterms:W3CDTF">2023-06-13T09:29:00Z</dcterms:created>
  <dcterms:modified xsi:type="dcterms:W3CDTF">2023-11-20T12:48:00Z</dcterms:modified>
</cp:coreProperties>
</file>