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36B1B" w:rsidRPr="00236B1B" w:rsidRDefault="00236B1B" w:rsidP="00236B1B">
      <w:pPr>
        <w:suppressAutoHyphens/>
        <w:jc w:val="center"/>
        <w:rPr>
          <w:rFonts w:ascii="Segoe UI" w:hAnsi="Segoe UI" w:cs="Segoe UI"/>
          <w:b/>
          <w:iCs/>
          <w:sz w:val="32"/>
          <w:szCs w:val="32"/>
        </w:rPr>
      </w:pPr>
      <w:r w:rsidRPr="00236B1B">
        <w:rPr>
          <w:rFonts w:ascii="Segoe UI" w:hAnsi="Segoe UI" w:cs="Segoe UI"/>
          <w:b/>
          <w:iCs/>
          <w:sz w:val="32"/>
          <w:szCs w:val="32"/>
        </w:rPr>
        <w:t xml:space="preserve">Карельский </w:t>
      </w:r>
      <w:proofErr w:type="spellStart"/>
      <w:r w:rsidRPr="00236B1B">
        <w:rPr>
          <w:rFonts w:ascii="Segoe UI" w:hAnsi="Segoe UI" w:cs="Segoe UI"/>
          <w:b/>
          <w:iCs/>
          <w:sz w:val="32"/>
          <w:szCs w:val="32"/>
        </w:rPr>
        <w:t>Росреестр</w:t>
      </w:r>
      <w:proofErr w:type="spellEnd"/>
      <w:r w:rsidRPr="00236B1B">
        <w:rPr>
          <w:rFonts w:ascii="Segoe UI" w:hAnsi="Segoe UI" w:cs="Segoe UI"/>
          <w:b/>
          <w:iCs/>
          <w:sz w:val="32"/>
          <w:szCs w:val="32"/>
        </w:rPr>
        <w:t xml:space="preserve"> восстановил доступ к геодезическому пункту!</w:t>
      </w:r>
    </w:p>
    <w:p w:rsidR="00D27DCC" w:rsidRPr="00D27DCC" w:rsidRDefault="00D27DCC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36B1B" w:rsidRPr="00236B1B" w:rsidRDefault="00236B1B" w:rsidP="00236B1B">
      <w:pPr>
        <w:suppressAutoHyphens/>
        <w:ind w:firstLine="709"/>
        <w:contextualSpacing/>
        <w:jc w:val="both"/>
        <w:rPr>
          <w:rFonts w:ascii="Segoe UI" w:hAnsi="Segoe UI" w:cs="Segoe UI"/>
          <w:szCs w:val="24"/>
        </w:rPr>
      </w:pPr>
      <w:r w:rsidRPr="00236B1B">
        <w:rPr>
          <w:rFonts w:ascii="Segoe UI" w:hAnsi="Segoe UI" w:cs="Segoe UI"/>
          <w:szCs w:val="24"/>
        </w:rPr>
        <w:t xml:space="preserve">Карельским </w:t>
      </w:r>
      <w:proofErr w:type="spellStart"/>
      <w:r w:rsidRPr="00236B1B">
        <w:rPr>
          <w:rFonts w:ascii="Segoe UI" w:hAnsi="Segoe UI" w:cs="Segoe UI"/>
          <w:szCs w:val="24"/>
        </w:rPr>
        <w:t>Росреестром</w:t>
      </w:r>
      <w:proofErr w:type="spellEnd"/>
      <w:r w:rsidRPr="00236B1B">
        <w:rPr>
          <w:rFonts w:ascii="Segoe UI" w:hAnsi="Segoe UI" w:cs="Segoe UI"/>
          <w:szCs w:val="24"/>
        </w:rPr>
        <w:t xml:space="preserve"> в связи с обращениями от лиц, осуществляющих геодезическую и кадастровую деятельность, об отсутствии доступа к пункту государственной геодезической и государственной нивелирной сетей «Зимний» было проведено обследование данного геодезического пункта. Пункт расположен неподалеку от одного из районных центров Республики Карелия и в силу этого весьма востребован при проведении геодезических и кадастровых работ.</w:t>
      </w:r>
    </w:p>
    <w:p w:rsidR="00236B1B" w:rsidRPr="00236B1B" w:rsidRDefault="00236B1B" w:rsidP="00236B1B">
      <w:pPr>
        <w:suppressAutoHyphens/>
        <w:ind w:firstLine="709"/>
        <w:contextualSpacing/>
        <w:jc w:val="both"/>
        <w:rPr>
          <w:rFonts w:ascii="Segoe UI" w:hAnsi="Segoe UI" w:cs="Segoe UI"/>
          <w:szCs w:val="24"/>
        </w:rPr>
      </w:pPr>
      <w:r w:rsidRPr="00236B1B">
        <w:rPr>
          <w:rFonts w:ascii="Segoe UI" w:hAnsi="Segoe UI" w:cs="Segoe UI"/>
          <w:szCs w:val="24"/>
        </w:rPr>
        <w:t>По результатам обследования был определен правообладатель земельного участка, который произвел отсыпку лесовозной дороги в пределах места размещения и охранной зоны геодезического пункта. Во взаимодействии с правообладателем проведены мероприятия по устранению соответствующих препятствий, что позволяет обеспечить дальнейшее использование пункта по его назначению.</w:t>
      </w:r>
    </w:p>
    <w:p w:rsidR="00236B1B" w:rsidRPr="00236B1B" w:rsidRDefault="00236B1B" w:rsidP="00236B1B">
      <w:pPr>
        <w:suppressAutoHyphens/>
        <w:ind w:firstLine="709"/>
        <w:contextualSpacing/>
        <w:jc w:val="both"/>
        <w:rPr>
          <w:rFonts w:ascii="Segoe UI" w:hAnsi="Segoe UI" w:cs="Segoe UI"/>
          <w:szCs w:val="24"/>
        </w:rPr>
      </w:pPr>
      <w:proofErr w:type="gramStart"/>
      <w:r w:rsidRPr="00236B1B">
        <w:rPr>
          <w:rFonts w:ascii="Segoe UI" w:hAnsi="Segoe UI" w:cs="Segoe UI"/>
          <w:szCs w:val="24"/>
        </w:rPr>
        <w:t xml:space="preserve">Карельский </w:t>
      </w:r>
      <w:proofErr w:type="spellStart"/>
      <w:r w:rsidRPr="00236B1B">
        <w:rPr>
          <w:rFonts w:ascii="Segoe UI" w:hAnsi="Segoe UI" w:cs="Segoe UI"/>
          <w:szCs w:val="24"/>
        </w:rPr>
        <w:t>Росреестр</w:t>
      </w:r>
      <w:proofErr w:type="spellEnd"/>
      <w:r w:rsidRPr="00236B1B">
        <w:rPr>
          <w:rFonts w:ascii="Segoe UI" w:hAnsi="Segoe UI" w:cs="Segoe UI"/>
          <w:szCs w:val="24"/>
        </w:rPr>
        <w:t xml:space="preserve"> напоминает, что 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 или части указанных пунктов, обязаны уведомлять обо всех случаях повреждения или уничтожения указанных пунктов,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</w:t>
      </w:r>
      <w:proofErr w:type="gramEnd"/>
      <w:r w:rsidRPr="00236B1B">
        <w:rPr>
          <w:rFonts w:ascii="Segoe UI" w:hAnsi="Segoe UI" w:cs="Segoe UI"/>
          <w:szCs w:val="24"/>
        </w:rPr>
        <w:t xml:space="preserve"> Лица, выполняющие геодезические и картографические работы также обязаны уведомлять о случаях повреждения или уничтожения пунктов государственной геодезической сети, государственной нивелирной сети и государственной гравиметрической сети.</w:t>
      </w:r>
    </w:p>
    <w:p w:rsidR="009F4DAF" w:rsidRPr="009F4DAF" w:rsidRDefault="009F4DAF" w:rsidP="009F4DAF">
      <w:pPr>
        <w:ind w:firstLine="709"/>
        <w:jc w:val="both"/>
        <w:rPr>
          <w:rFonts w:ascii="Segoe UI" w:hAnsi="Segoe UI" w:cs="Segoe UI"/>
          <w:szCs w:val="24"/>
        </w:rPr>
      </w:pPr>
    </w:p>
    <w:p w:rsidR="00003DA4" w:rsidRPr="00D27DCC" w:rsidRDefault="00003DA4" w:rsidP="00D27DCC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003DA4" w:rsidRPr="007F2C73" w:rsidRDefault="00003DA4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CD3CF9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36B1B" w:rsidRDefault="00236B1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D3CF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54" w:rsidRDefault="004A5754" w:rsidP="00CB5FB6">
      <w:r>
        <w:separator/>
      </w:r>
    </w:p>
  </w:endnote>
  <w:endnote w:type="continuationSeparator" w:id="0">
    <w:p w:rsidR="004A5754" w:rsidRDefault="004A5754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54" w:rsidRDefault="004A5754" w:rsidP="00CB5FB6">
      <w:r>
        <w:separator/>
      </w:r>
    </w:p>
  </w:footnote>
  <w:footnote w:type="continuationSeparator" w:id="0">
    <w:p w:rsidR="004A5754" w:rsidRDefault="004A5754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36B1B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A575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CF9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32</cp:revision>
  <cp:lastPrinted>2023-01-17T13:41:00Z</cp:lastPrinted>
  <dcterms:created xsi:type="dcterms:W3CDTF">2023-06-13T09:29:00Z</dcterms:created>
  <dcterms:modified xsi:type="dcterms:W3CDTF">2023-09-12T07:23:00Z</dcterms:modified>
</cp:coreProperties>
</file>