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D230A" w:rsidRDefault="005D230A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65ECA" w:rsidRPr="00965ECA" w:rsidRDefault="005D230A" w:rsidP="005D230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5D230A">
        <w:rPr>
          <w:rFonts w:ascii="Segoe UI" w:hAnsi="Segoe UI" w:cs="Segoe UI"/>
          <w:b/>
          <w:bCs/>
          <w:iCs/>
          <w:sz w:val="32"/>
          <w:szCs w:val="32"/>
        </w:rPr>
        <w:t>О сохранении пунктов государственной геодезической сети</w:t>
      </w:r>
    </w:p>
    <w:p w:rsidR="00CB5387" w:rsidRDefault="00CB5387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D230A" w:rsidRPr="005D230A" w:rsidRDefault="005D230A" w:rsidP="005D230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D230A">
        <w:rPr>
          <w:rFonts w:ascii="Segoe UI" w:hAnsi="Segoe UI" w:cs="Segoe UI"/>
          <w:bCs/>
          <w:iCs/>
          <w:szCs w:val="24"/>
        </w:rPr>
        <w:t>Карельским Росреестром на протяжении нескольких лет была проделана большая работа по установлению охранных зон пунктов государственной геодезической сети.</w:t>
      </w:r>
    </w:p>
    <w:p w:rsidR="005D230A" w:rsidRPr="005D230A" w:rsidRDefault="005D230A" w:rsidP="005D230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D230A">
        <w:rPr>
          <w:rFonts w:ascii="Segoe UI" w:hAnsi="Segoe UI" w:cs="Segoe UI"/>
          <w:bCs/>
          <w:iCs/>
          <w:szCs w:val="24"/>
        </w:rPr>
        <w:t xml:space="preserve">Установление охранных зон уже </w:t>
      </w:r>
      <w:bookmarkStart w:id="0" w:name="_GoBack"/>
      <w:bookmarkEnd w:id="0"/>
      <w:r w:rsidRPr="005D230A">
        <w:rPr>
          <w:rFonts w:ascii="Segoe UI" w:hAnsi="Segoe UI" w:cs="Segoe UI"/>
          <w:bCs/>
          <w:iCs/>
          <w:szCs w:val="24"/>
        </w:rPr>
        <w:t>позволило принять меры по предотвращению несанкционированного уничтожения нескольких пунктов государственной геодезической сети при разработке горнодобывающих карьеров, поскольку наличие охранной зоны позволяет органу, предоставляющему земельный участок и лицу, заинтересованному в его предоставлении, оценивать такой участок на предмет возможных ограничений или препятствий в его использовании.</w:t>
      </w:r>
    </w:p>
    <w:p w:rsidR="005D230A" w:rsidRPr="005D230A" w:rsidRDefault="005D230A" w:rsidP="005D230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D230A">
        <w:rPr>
          <w:rFonts w:ascii="Segoe UI" w:hAnsi="Segoe UI" w:cs="Segoe UI"/>
          <w:bCs/>
          <w:iCs/>
          <w:szCs w:val="24"/>
        </w:rPr>
        <w:t xml:space="preserve">Руководитель Карельского Росреестра </w:t>
      </w:r>
      <w:hyperlink r:id="rId8" w:history="1">
        <w:r w:rsidRPr="005D230A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5D230A">
        <w:rPr>
          <w:rFonts w:ascii="Segoe UI" w:hAnsi="Segoe UI" w:cs="Segoe UI"/>
          <w:bCs/>
          <w:iCs/>
          <w:szCs w:val="24"/>
        </w:rPr>
        <w:t xml:space="preserve"> напомнила: «В апреле 2024 года вступили в силу достаточно масштабные изменения в Федеральный закон «О геодезии, картографии и пространственных данных и о внесении изменений в отдельные законодательные акты Российской Федерации». Такие изменения, в частности, касаются регулирования вопросов создания, развития и поддержания в надлежащем состоянии государственных геодезических, нивелирных и гравиметрических сетей».</w:t>
      </w: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1A09C8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A09C8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F4B" w:rsidRDefault="006B7F4B" w:rsidP="00CB5FB6">
      <w:r>
        <w:separator/>
      </w:r>
    </w:p>
  </w:endnote>
  <w:endnote w:type="continuationSeparator" w:id="1">
    <w:p w:rsidR="006B7F4B" w:rsidRDefault="006B7F4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F4B" w:rsidRDefault="006B7F4B" w:rsidP="00CB5FB6">
      <w:r>
        <w:separator/>
      </w:r>
    </w:p>
  </w:footnote>
  <w:footnote w:type="continuationSeparator" w:id="1">
    <w:p w:rsidR="006B7F4B" w:rsidRDefault="006B7F4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798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09C8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2B1D"/>
    <w:rsid w:val="003012E5"/>
    <w:rsid w:val="00302A63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577AC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1E89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189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230A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B7F4B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5ECA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5208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6409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387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376B"/>
    <w:rsid w:val="00D7522F"/>
    <w:rsid w:val="00D761DE"/>
    <w:rsid w:val="00D8081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77A73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22510-4139-4B14-BD1B-74F90DE8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2024-05-02T13:20:00Z</cp:lastPrinted>
  <dcterms:created xsi:type="dcterms:W3CDTF">2024-05-13T10:45:00Z</dcterms:created>
  <dcterms:modified xsi:type="dcterms:W3CDTF">2024-05-13T10:45:00Z</dcterms:modified>
</cp:coreProperties>
</file>