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20" w:rsidRDefault="002C5FFC" w:rsidP="008061EE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2C5FFC">
        <w:rPr>
          <w:rFonts w:ascii="Segoe UI" w:hAnsi="Segoe UI"/>
          <w:b/>
          <w:sz w:val="32"/>
          <w:szCs w:val="32"/>
        </w:rPr>
        <w:t>Онлайн-сервисы Росреестра</w:t>
      </w:r>
    </w:p>
    <w:p w:rsidR="002C5FFC" w:rsidRPr="008061EE" w:rsidRDefault="002C5FFC" w:rsidP="008061EE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162ED2" w:rsidRPr="00162ED2" w:rsidRDefault="00162ED2" w:rsidP="00162ED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62ED2">
        <w:rPr>
          <w:rFonts w:ascii="Segoe UI" w:hAnsi="Segoe UI"/>
          <w:szCs w:val="24"/>
        </w:rPr>
        <w:t xml:space="preserve">Росреестр постоянно развивает сервисы для оказания государственных услуг в электронном виде. Все электронные услуги собраны в «Личном кабинете правообладателя» на сайте Росреестра (https://rosreestr.gov.ru/). Вход в «Личный кабинет» осуществляется с помощью учетной записи единого портала государственных и муниципальных услуг. </w:t>
      </w:r>
    </w:p>
    <w:p w:rsidR="00162ED2" w:rsidRPr="00162ED2" w:rsidRDefault="00162ED2" w:rsidP="00162ED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62ED2">
        <w:rPr>
          <w:rFonts w:ascii="Segoe UI" w:hAnsi="Segoe UI"/>
          <w:szCs w:val="24"/>
        </w:rPr>
        <w:t>Сегодня доступны такие услуги ведомства, как государственная регистрация прав, постановка на государственный кадастровый учет, получение сведений из Единого государственного реестра недвижимости (далее – ЕГРН) и многие другие. Услуги сгруппированы по типам: регистрация, кадастровый учет, получение сведений из ЕГРН, а также подача ряда иных заявлений, например, о невозможности государственной регистрации права без личного участия.</w:t>
      </w:r>
    </w:p>
    <w:p w:rsidR="00162ED2" w:rsidRPr="00162ED2" w:rsidRDefault="00162ED2" w:rsidP="00162ED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62ED2">
        <w:rPr>
          <w:rFonts w:ascii="Segoe UI" w:hAnsi="Segoe UI"/>
          <w:szCs w:val="24"/>
        </w:rPr>
        <w:t>Чтобы узнать</w:t>
      </w:r>
      <w:r>
        <w:rPr>
          <w:rFonts w:ascii="Segoe UI" w:hAnsi="Segoe UI"/>
          <w:szCs w:val="24"/>
        </w:rPr>
        <w:t>,</w:t>
      </w:r>
      <w:r w:rsidRPr="00162ED2">
        <w:rPr>
          <w:rFonts w:ascii="Segoe UI" w:hAnsi="Segoe UI"/>
          <w:szCs w:val="24"/>
        </w:rPr>
        <w:t xml:space="preserve"> какие документы необходимы для совершения сделки с квартирой, домом или земельным участком, рекомендуем воспользоваться сервисом «Жизненные ситуации», который позволяет получить информацию о пакете документов, необходимых для осуществления различных учетно-регистрационных действий.</w:t>
      </w:r>
    </w:p>
    <w:p w:rsidR="00DD0620" w:rsidRDefault="00162ED2" w:rsidP="00162ED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62ED2">
        <w:rPr>
          <w:rFonts w:ascii="Segoe UI" w:hAnsi="Segoe UI"/>
          <w:szCs w:val="24"/>
        </w:rPr>
        <w:t>Также у Росреестра есть сервис «Публичная кадастровая карта», расположенный по адресу https://pkk.rosreestr.ru/. На ней можно найти любой земельный участок, здание(дом) или сооружение, поставленные на кадастровый учет в ЕГРН и имеющие координаты характерных точек границ. По клику на участок карты можно узнать такую информацию об объекте, как</w:t>
      </w:r>
    </w:p>
    <w:p w:rsidR="00162ED2" w:rsidRPr="00162ED2" w:rsidRDefault="00162ED2" w:rsidP="00162ED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62ED2">
        <w:rPr>
          <w:rFonts w:ascii="Segoe UI" w:hAnsi="Segoe UI"/>
          <w:szCs w:val="24"/>
        </w:rPr>
        <w:t>его вид, кадастровый номер, адрес, площадь, вид разрешенного использования и кадастровая стоимость.</w:t>
      </w:r>
    </w:p>
    <w:p w:rsidR="00162ED2" w:rsidRPr="00162ED2" w:rsidRDefault="00162ED2" w:rsidP="00162ED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62ED2">
        <w:rPr>
          <w:rFonts w:ascii="Segoe UI" w:hAnsi="Segoe UI"/>
          <w:szCs w:val="24"/>
        </w:rPr>
        <w:t xml:space="preserve">С помощью онлайн-сервиса «Земля для стройки» (https://pkk.rosreestr.ru/) можно найти участок под строительство и подать заявку, которая будет рассмотрена органом, уполномоченным на его предоставление. </w:t>
      </w:r>
    </w:p>
    <w:p w:rsidR="00162ED2" w:rsidRPr="00162ED2" w:rsidRDefault="00162ED2" w:rsidP="00162ED2">
      <w:pPr>
        <w:widowControl w:val="0"/>
        <w:ind w:firstLine="567"/>
        <w:jc w:val="both"/>
        <w:outlineLvl w:val="0"/>
        <w:rPr>
          <w:rFonts w:ascii="Segoe UI" w:hAnsi="Segoe UI"/>
          <w:b/>
          <w:szCs w:val="24"/>
        </w:rPr>
      </w:pPr>
      <w:r w:rsidRPr="00162ED2">
        <w:rPr>
          <w:rFonts w:ascii="Segoe UI" w:hAnsi="Segoe UI"/>
          <w:szCs w:val="24"/>
        </w:rPr>
        <w:t xml:space="preserve"> </w:t>
      </w:r>
      <w:r w:rsidRPr="00162ED2">
        <w:rPr>
          <w:rFonts w:ascii="Segoe UI" w:hAnsi="Segoe UI"/>
          <w:b/>
          <w:szCs w:val="24"/>
        </w:rPr>
        <w:t>«Благодаря удобству и простоте использования, сервис «Земля для стройки» набирает все большую популярность как у профессиональных застройщиков, так и у обычных граждан, планирующих строительство индивидуальных жилых домов», - отметила Янина Свидская, Министр имущественных и земельных отношений Республики Карелия.</w:t>
      </w:r>
    </w:p>
    <w:p w:rsidR="00162ED2" w:rsidRDefault="00162ED2" w:rsidP="00162ED2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282566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lastRenderedPageBreak/>
        <w:t>8 (8142) 76 46 06</w:t>
      </w:r>
    </w:p>
    <w:p w:rsidR="00C34735" w:rsidRDefault="0028256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DD0620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E0B" w:rsidRDefault="00102E0B" w:rsidP="00CB5FB6">
      <w:r>
        <w:separator/>
      </w:r>
    </w:p>
  </w:endnote>
  <w:endnote w:type="continuationSeparator" w:id="0">
    <w:p w:rsidR="00102E0B" w:rsidRDefault="00102E0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E0B" w:rsidRDefault="00102E0B" w:rsidP="00CB5FB6">
      <w:r>
        <w:separator/>
      </w:r>
    </w:p>
  </w:footnote>
  <w:footnote w:type="continuationSeparator" w:id="0">
    <w:p w:rsidR="00102E0B" w:rsidRDefault="00102E0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25401"/>
    <w:rsid w:val="00040684"/>
    <w:rsid w:val="00041202"/>
    <w:rsid w:val="00063115"/>
    <w:rsid w:val="00063253"/>
    <w:rsid w:val="000709A0"/>
    <w:rsid w:val="00071340"/>
    <w:rsid w:val="00074F25"/>
    <w:rsid w:val="0008279B"/>
    <w:rsid w:val="0008448D"/>
    <w:rsid w:val="00085FAD"/>
    <w:rsid w:val="000976F2"/>
    <w:rsid w:val="000A4DE2"/>
    <w:rsid w:val="000B3416"/>
    <w:rsid w:val="000F624E"/>
    <w:rsid w:val="00102E0B"/>
    <w:rsid w:val="001037E8"/>
    <w:rsid w:val="00103F92"/>
    <w:rsid w:val="00107BAE"/>
    <w:rsid w:val="001102EA"/>
    <w:rsid w:val="00121483"/>
    <w:rsid w:val="00121520"/>
    <w:rsid w:val="001257C3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22CC"/>
    <w:rsid w:val="00162ED2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206DAF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82566"/>
    <w:rsid w:val="00285D18"/>
    <w:rsid w:val="00294995"/>
    <w:rsid w:val="00296688"/>
    <w:rsid w:val="002A7240"/>
    <w:rsid w:val="002B7DFD"/>
    <w:rsid w:val="002C3D63"/>
    <w:rsid w:val="002C41F7"/>
    <w:rsid w:val="002C5FFC"/>
    <w:rsid w:val="002D3302"/>
    <w:rsid w:val="002F1444"/>
    <w:rsid w:val="003012E5"/>
    <w:rsid w:val="003218C2"/>
    <w:rsid w:val="0032422D"/>
    <w:rsid w:val="00327245"/>
    <w:rsid w:val="003302E1"/>
    <w:rsid w:val="00332941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6460D"/>
    <w:rsid w:val="004673AD"/>
    <w:rsid w:val="00483127"/>
    <w:rsid w:val="00487409"/>
    <w:rsid w:val="0049079E"/>
    <w:rsid w:val="00495F47"/>
    <w:rsid w:val="004B117B"/>
    <w:rsid w:val="004C1A90"/>
    <w:rsid w:val="004E2202"/>
    <w:rsid w:val="004F2B77"/>
    <w:rsid w:val="004F7AB9"/>
    <w:rsid w:val="00501719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B449E"/>
    <w:rsid w:val="005D0A9E"/>
    <w:rsid w:val="005D0DA3"/>
    <w:rsid w:val="005E2517"/>
    <w:rsid w:val="005F0D7F"/>
    <w:rsid w:val="005F39EC"/>
    <w:rsid w:val="005F633B"/>
    <w:rsid w:val="005F6B13"/>
    <w:rsid w:val="00601191"/>
    <w:rsid w:val="006064E9"/>
    <w:rsid w:val="00635E2C"/>
    <w:rsid w:val="00637FAA"/>
    <w:rsid w:val="006400FC"/>
    <w:rsid w:val="00644CCC"/>
    <w:rsid w:val="00646B3C"/>
    <w:rsid w:val="00652007"/>
    <w:rsid w:val="00671AD9"/>
    <w:rsid w:val="006823E2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2CDB"/>
    <w:rsid w:val="006E57FC"/>
    <w:rsid w:val="006F30F4"/>
    <w:rsid w:val="007119BF"/>
    <w:rsid w:val="00713D51"/>
    <w:rsid w:val="00714949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B155B"/>
    <w:rsid w:val="007B4E9E"/>
    <w:rsid w:val="007B7758"/>
    <w:rsid w:val="007D394B"/>
    <w:rsid w:val="007D46CB"/>
    <w:rsid w:val="007E461F"/>
    <w:rsid w:val="007F44E1"/>
    <w:rsid w:val="00800113"/>
    <w:rsid w:val="00802640"/>
    <w:rsid w:val="008061EE"/>
    <w:rsid w:val="0080665D"/>
    <w:rsid w:val="00821572"/>
    <w:rsid w:val="00821A20"/>
    <w:rsid w:val="0083002E"/>
    <w:rsid w:val="00832444"/>
    <w:rsid w:val="00845814"/>
    <w:rsid w:val="00852330"/>
    <w:rsid w:val="00857C2D"/>
    <w:rsid w:val="0087138C"/>
    <w:rsid w:val="008726D1"/>
    <w:rsid w:val="008753B2"/>
    <w:rsid w:val="00882326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B6D86"/>
    <w:rsid w:val="009C7007"/>
    <w:rsid w:val="009E2D04"/>
    <w:rsid w:val="009E6FFB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C18C7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C2A0F"/>
    <w:rsid w:val="00CD3D9B"/>
    <w:rsid w:val="00CF14ED"/>
    <w:rsid w:val="00CF783C"/>
    <w:rsid w:val="00D10559"/>
    <w:rsid w:val="00D10700"/>
    <w:rsid w:val="00D26857"/>
    <w:rsid w:val="00D34318"/>
    <w:rsid w:val="00D37D86"/>
    <w:rsid w:val="00D50502"/>
    <w:rsid w:val="00D54D91"/>
    <w:rsid w:val="00D64337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23333"/>
    <w:rsid w:val="00F321BF"/>
    <w:rsid w:val="00F3246E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2022-08-31T06:09:00Z</cp:lastPrinted>
  <dcterms:created xsi:type="dcterms:W3CDTF">2022-09-13T09:07:00Z</dcterms:created>
  <dcterms:modified xsi:type="dcterms:W3CDTF">2022-09-13T09:07:00Z</dcterms:modified>
</cp:coreProperties>
</file>