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Pr="00A123C8" w:rsidRDefault="00C82E4C" w:rsidP="00AE7B1A">
      <w:pPr>
        <w:widowControl w:val="0"/>
        <w:outlineLvl w:val="0"/>
        <w:rPr>
          <w:rFonts w:ascii="Segoe UI" w:hAnsi="Segoe UI" w:cs="Segoe UI"/>
          <w:b/>
          <w:sz w:val="16"/>
          <w:szCs w:val="16"/>
          <w:shd w:val="clear" w:color="auto" w:fill="FFFFFF"/>
        </w:rPr>
      </w:pPr>
    </w:p>
    <w:p w:rsidR="000C38FC" w:rsidRPr="000C38FC" w:rsidRDefault="000C38FC" w:rsidP="000C38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C38FC">
        <w:rPr>
          <w:rFonts w:ascii="Segoe UI" w:hAnsi="Segoe UI" w:cs="Segoe UI"/>
          <w:b/>
          <w:bCs/>
          <w:iCs/>
          <w:sz w:val="32"/>
          <w:szCs w:val="32"/>
        </w:rPr>
        <w:t>Профилактический визит</w:t>
      </w:r>
    </w:p>
    <w:p w:rsidR="00343794" w:rsidRPr="002F3429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 xml:space="preserve">В настоящее время основной акцент Карельского Росреестра в надзорной деятельности направлен на профилактику правонарушений. 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 xml:space="preserve">Одну из лидирующих позиций среди профилактических мероприятий занимает профилактический визит. 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Основной целью профилактических визитов является создание мотивации у контролируемых лиц к добросовестному поведению и, как следствие, снижение уровня ущерба охраняемым законом ценностям, а также предупреждение и сокращение количества нарушений требований законодательства.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Профилактический визит проводится в форме беседы, мероприятие может быть проведено как по месту осуществления деятельности контролируемого лица, так и дистанционно (путем использования видеоконференцсвязи).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 xml:space="preserve">Отмечаем, что по результатам профилактического мероприятия не могут быть выданы предписания об устранении нарушений обязательных требований, все разъяснения носят рекомендательный характер. 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Формат проведения профилактических визитов очень эффективен, помогает наладить обратную связь между надзорным органом и контролируемыми лицами, получить исчерпывающие ответы на вопросы, возникающие в ходе ведения хозяйственной деятельности.  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«С начала 2024 года инспекторами Карельского Росреестра проведено 98 профилактических визитов. Подобный формат работы упростил коммуникацию с землепользователями, которые достаточно позитивно воспринимают проведение подобных мероприятий. Во-первых, в ходе профилактического визита у контролируемых лиц есть возможность получить рекомендации и ответы на все возникшие вопросы; во-вторых, предоставляется возможность вовремя устранить возможные нарушения земельного законодательства», - отметил заместитель руководителя Карельского Росреестра по Республике Карелия</w:t>
      </w:r>
      <w:r>
        <w:rPr>
          <w:rFonts w:ascii="Segoe UI" w:hAnsi="Segoe UI" w:cs="Segoe UI"/>
          <w:bCs/>
          <w:iCs/>
          <w:szCs w:val="24"/>
        </w:rPr>
        <w:t xml:space="preserve"> Владимир Карвонен.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Обращаем внимание, что на Едином портале государственных услуг (ЕПГУ) внедрен функционал по оценке проведенных профилактических визитов.</w:t>
      </w:r>
    </w:p>
    <w:p w:rsidR="000C38FC" w:rsidRPr="000C38FC" w:rsidRDefault="000C38FC" w:rsidP="00761465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C38FC">
        <w:rPr>
          <w:rFonts w:ascii="Segoe UI" w:hAnsi="Segoe UI" w:cs="Segoe UI"/>
          <w:bCs/>
          <w:iCs/>
          <w:szCs w:val="24"/>
        </w:rPr>
        <w:t>Для того, чтобы воспользоваться данной опцией необходимо зайти в «Личный кабинет», на панели в верхней части экрана выбрать «Профиль организации», затем перейти в раздел «Контроль и надзор» и оценить профилактический визит.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E0E8D" w:rsidRDefault="00EE0E8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bookmarkStart w:id="0" w:name="_GoBack"/>
      <w:bookmarkEnd w:id="0"/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35C6E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C35C6E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EE0E8D">
      <w:headerReference w:type="default" r:id="rId10"/>
      <w:pgSz w:w="11906" w:h="16838"/>
      <w:pgMar w:top="720" w:right="849" w:bottom="720" w:left="1276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993" w:rsidRDefault="00F23993" w:rsidP="00CB5FB6">
      <w:r>
        <w:separator/>
      </w:r>
    </w:p>
  </w:endnote>
  <w:endnote w:type="continuationSeparator" w:id="1">
    <w:p w:rsidR="00F23993" w:rsidRDefault="00F2399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993" w:rsidRDefault="00F23993" w:rsidP="00CB5FB6">
      <w:r>
        <w:separator/>
      </w:r>
    </w:p>
  </w:footnote>
  <w:footnote w:type="continuationSeparator" w:id="1">
    <w:p w:rsidR="00F23993" w:rsidRDefault="00F2399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0" name="Рисунок 10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3429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27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0476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1465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1EDF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23C8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35C6E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A486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0E8D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399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2024-06-03T07:50:00Z</dcterms:created>
  <dcterms:modified xsi:type="dcterms:W3CDTF">2024-06-03T07:50:00Z</dcterms:modified>
</cp:coreProperties>
</file>