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AE7460" w:rsidRDefault="00AE7460" w:rsidP="007F2C7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E7460">
        <w:rPr>
          <w:rStyle w:val="a3"/>
          <w:rFonts w:ascii="Segoe UI" w:hAnsi="Segoe UI" w:cs="Segoe UI"/>
          <w:color w:val="212121"/>
          <w:sz w:val="32"/>
          <w:szCs w:val="32"/>
          <w:bdr w:val="none" w:sz="0" w:space="0" w:color="auto" w:frame="1"/>
        </w:rPr>
        <w:t>Профилактика земельных правонарушений</w:t>
      </w:r>
    </w:p>
    <w:p w:rsidR="009D3EA4" w:rsidRPr="00AE7460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color w:val="121212"/>
          <w:sz w:val="24"/>
          <w:szCs w:val="24"/>
        </w:rPr>
        <w:t>Одна из приоритетных задач нашего государства состоит в наведении порядка в сфере земельных отношений. Часть решения этой глобальной задачи состоит в осуществлении государственного контроля (надзора)</w:t>
      </w:r>
      <w:r w:rsidRPr="00AE7460">
        <w:rPr>
          <w:rFonts w:ascii="Segoe UI" w:hAnsi="Segoe UI" w:cs="Segoe UI"/>
          <w:b/>
          <w:bCs/>
          <w:color w:val="121212"/>
          <w:sz w:val="24"/>
          <w:szCs w:val="24"/>
          <w:bdr w:val="none" w:sz="0" w:space="0" w:color="auto" w:frame="1"/>
        </w:rPr>
        <w:t xml:space="preserve"> </w:t>
      </w:r>
      <w:r w:rsidRPr="00AE7460">
        <w:rPr>
          <w:rFonts w:ascii="Segoe UI" w:hAnsi="Segoe UI" w:cs="Segoe UI"/>
          <w:color w:val="121212"/>
          <w:sz w:val="24"/>
          <w:szCs w:val="24"/>
        </w:rPr>
        <w:t>за</w:t>
      </w:r>
      <w:r w:rsidRPr="00AE7460">
        <w:rPr>
          <w:rFonts w:ascii="Segoe UI" w:hAnsi="Segoe UI" w:cs="Segoe UI"/>
          <w:b/>
          <w:bCs/>
          <w:color w:val="121212"/>
          <w:sz w:val="24"/>
          <w:szCs w:val="24"/>
          <w:bdr w:val="none" w:sz="0" w:space="0" w:color="auto" w:frame="1"/>
        </w:rPr>
        <w:t xml:space="preserve"> </w:t>
      </w:r>
      <w:r w:rsidRPr="00AE7460">
        <w:rPr>
          <w:rFonts w:ascii="Segoe UI" w:hAnsi="Segoe UI" w:cs="Segoe UI"/>
          <w:color w:val="121212"/>
          <w:sz w:val="24"/>
          <w:szCs w:val="24"/>
        </w:rPr>
        <w:t xml:space="preserve">соблюдением требований земельного законодательства. </w:t>
      </w:r>
      <w:r w:rsidRPr="00AE7460">
        <w:rPr>
          <w:rFonts w:ascii="Segoe UI" w:hAnsi="Segoe UI" w:cs="Segoe UI"/>
          <w:sz w:val="24"/>
          <w:szCs w:val="24"/>
        </w:rPr>
        <w:t>Одним из приоритетных направлений в указанной сфере является профилактика правонарушений.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Карельский </w:t>
      </w:r>
      <w:proofErr w:type="spellStart"/>
      <w:r w:rsidRPr="00AE7460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осуществляет надзор за соблюдением: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- требований о недопущении самовольного занятия земель, в том числе использования земель в отсутствии предусмотренных законодательством прав (ст.ст. 25, 26 Земельного кодекса РФ, ст. 7.1 </w:t>
      </w:r>
      <w:proofErr w:type="spellStart"/>
      <w:r w:rsidRPr="00AE7460">
        <w:rPr>
          <w:rFonts w:ascii="Segoe UI" w:hAnsi="Segoe UI" w:cs="Segoe UI"/>
          <w:sz w:val="24"/>
          <w:szCs w:val="24"/>
        </w:rPr>
        <w:t>КоАП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РФ);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- требований об использовании земельных участков по целевому назначению (ст. 42 Земельного кодекса РФ, ч. 1 ст. 8.8 </w:t>
      </w:r>
      <w:proofErr w:type="spellStart"/>
      <w:r w:rsidRPr="00AE7460">
        <w:rPr>
          <w:rFonts w:ascii="Segoe UI" w:hAnsi="Segoe UI" w:cs="Segoe UI"/>
          <w:sz w:val="24"/>
          <w:szCs w:val="24"/>
        </w:rPr>
        <w:t>КоАП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РФ);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-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 (ст. 42 Земельного кодекса РФ, ч. 3 ст. 8.8 </w:t>
      </w:r>
      <w:proofErr w:type="spellStart"/>
      <w:r w:rsidRPr="00AE7460">
        <w:rPr>
          <w:rFonts w:ascii="Segoe UI" w:hAnsi="Segoe UI" w:cs="Segoe UI"/>
          <w:sz w:val="24"/>
          <w:szCs w:val="24"/>
        </w:rPr>
        <w:t>КоАП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РФ);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 (</w:t>
      </w:r>
      <w:proofErr w:type="gramStart"/>
      <w:r w:rsidRPr="00AE7460">
        <w:rPr>
          <w:rFonts w:ascii="Segoe UI" w:hAnsi="Segoe UI" w:cs="Segoe UI"/>
          <w:sz w:val="24"/>
          <w:szCs w:val="24"/>
        </w:rPr>
        <w:t>ч</w:t>
      </w:r>
      <w:proofErr w:type="gramEnd"/>
      <w:r w:rsidRPr="00AE7460">
        <w:rPr>
          <w:rFonts w:ascii="Segoe UI" w:hAnsi="Segoe UI" w:cs="Segoe UI"/>
          <w:sz w:val="24"/>
          <w:szCs w:val="24"/>
        </w:rPr>
        <w:t xml:space="preserve">. 4 ст. 8.8 </w:t>
      </w:r>
      <w:proofErr w:type="spellStart"/>
      <w:r w:rsidRPr="00AE7460">
        <w:rPr>
          <w:rFonts w:ascii="Segoe UI" w:hAnsi="Segoe UI" w:cs="Segoe UI"/>
          <w:sz w:val="24"/>
          <w:szCs w:val="24"/>
        </w:rPr>
        <w:t>КоАП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РФ).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>Наиболее часто применяемые формы профилактических мероприятий: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AE7460">
        <w:rPr>
          <w:rFonts w:ascii="Segoe UI" w:hAnsi="Segoe UI" w:cs="Segoe UI"/>
          <w:b/>
          <w:bCs/>
          <w:sz w:val="24"/>
          <w:szCs w:val="24"/>
        </w:rPr>
        <w:t>- объявление предостережений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>Предостережение объявляется в случае, если нарушение еще не совершено, но имеется такая вероятность.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AE7460">
        <w:rPr>
          <w:rFonts w:ascii="Segoe UI" w:hAnsi="Segoe UI" w:cs="Segoe UI"/>
          <w:b/>
          <w:bCs/>
          <w:sz w:val="24"/>
          <w:szCs w:val="24"/>
        </w:rPr>
        <w:t>- профилактический визит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  <w:shd w:val="clear" w:color="auto" w:fill="FFFFFF"/>
        </w:rPr>
        <w:t>Профилактический визит проводится в форме беседы по месту осуществления деятельности контролируемого лица, либо дистанционно (видеоконференцсвязь).</w:t>
      </w:r>
      <w:r w:rsidRPr="00AE7460">
        <w:rPr>
          <w:rFonts w:ascii="Segoe UI" w:hAnsi="Segoe UI" w:cs="Segoe UI"/>
          <w:sz w:val="24"/>
          <w:szCs w:val="24"/>
        </w:rPr>
        <w:t xml:space="preserve"> В ходе указанного мероприятия инспектор, по сути, проводит государственный аудит в удобном формате, предоставляя возможность вовремя устранить возможные нарушения земельного законодательства.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  <w:r w:rsidRPr="00AE7460">
        <w:rPr>
          <w:rFonts w:ascii="Segoe UI" w:hAnsi="Segoe UI" w:cs="Segoe UI"/>
          <w:b/>
          <w:bCs/>
          <w:sz w:val="24"/>
          <w:szCs w:val="24"/>
        </w:rPr>
        <w:t xml:space="preserve">- </w:t>
      </w:r>
      <w:proofErr w:type="gramStart"/>
      <w:r w:rsidRPr="00AE7460">
        <w:rPr>
          <w:rFonts w:ascii="Segoe UI" w:hAnsi="Segoe UI" w:cs="Segoe UI"/>
          <w:b/>
          <w:bCs/>
          <w:sz w:val="24"/>
          <w:szCs w:val="24"/>
        </w:rPr>
        <w:t>к</w:t>
      </w:r>
      <w:proofErr w:type="gramEnd"/>
      <w:r w:rsidRPr="00AE7460">
        <w:rPr>
          <w:rFonts w:ascii="Segoe UI" w:hAnsi="Segoe UI" w:cs="Segoe UI"/>
          <w:b/>
          <w:bCs/>
          <w:sz w:val="24"/>
          <w:szCs w:val="24"/>
        </w:rPr>
        <w:t>онсультирование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>Данный вид профилактических мероприятий осуществляется инспекторами</w:t>
      </w:r>
      <w:r w:rsidRPr="00AE7460">
        <w:rPr>
          <w:rFonts w:ascii="Segoe UI" w:hAnsi="Segoe UI" w:cs="Segoe UI"/>
          <w:sz w:val="24"/>
          <w:szCs w:val="24"/>
          <w:shd w:val="clear" w:color="auto" w:fill="FFFFFF"/>
        </w:rPr>
        <w:t xml:space="preserve"> по телефону, посредством </w:t>
      </w:r>
      <w:proofErr w:type="spellStart"/>
      <w:r w:rsidRPr="00AE7460">
        <w:rPr>
          <w:rFonts w:ascii="Segoe UI" w:hAnsi="Segoe UI" w:cs="Segoe UI"/>
          <w:sz w:val="24"/>
          <w:szCs w:val="24"/>
          <w:shd w:val="clear" w:color="auto" w:fill="FFFFFF"/>
        </w:rPr>
        <w:t>видео-конференц-связи</w:t>
      </w:r>
      <w:proofErr w:type="spellEnd"/>
      <w:r w:rsidRPr="00AE7460">
        <w:rPr>
          <w:rFonts w:ascii="Segoe UI" w:hAnsi="Segoe UI" w:cs="Segoe UI"/>
          <w:sz w:val="24"/>
          <w:szCs w:val="24"/>
          <w:shd w:val="clear" w:color="auto" w:fill="FFFFFF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003DA4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Как отметил заместитель руководителя Карельского </w:t>
      </w:r>
      <w:proofErr w:type="spellStart"/>
      <w:r w:rsidRPr="00AE746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 Владимир </w:t>
      </w:r>
      <w:proofErr w:type="spellStart"/>
      <w:r w:rsidRPr="00AE7460">
        <w:rPr>
          <w:rFonts w:ascii="Segoe UI" w:hAnsi="Segoe UI" w:cs="Segoe UI"/>
          <w:sz w:val="24"/>
          <w:szCs w:val="24"/>
        </w:rPr>
        <w:t>Карвонен</w:t>
      </w:r>
      <w:proofErr w:type="spellEnd"/>
      <w:r w:rsidRPr="00AE7460">
        <w:rPr>
          <w:rFonts w:ascii="Segoe UI" w:hAnsi="Segoe UI" w:cs="Segoe UI"/>
          <w:sz w:val="24"/>
          <w:szCs w:val="24"/>
        </w:rPr>
        <w:t xml:space="preserve">: «Профилактические мероприятия проводятся с целью стимулирования добросовестного соблюдения обязательных требований гражданами и юридическими лицами и уже показали свою эффективность, поскольку позволяют принять необходимые меры до совершения правонарушения». </w:t>
      </w:r>
    </w:p>
    <w:p w:rsid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039E3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039E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460">
      <w:headerReference w:type="default" r:id="rId10"/>
      <w:pgSz w:w="11906" w:h="16838"/>
      <w:pgMar w:top="720" w:right="849" w:bottom="1276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1C" w:rsidRDefault="00B2771C" w:rsidP="00CB5FB6">
      <w:r>
        <w:separator/>
      </w:r>
    </w:p>
  </w:endnote>
  <w:endnote w:type="continuationSeparator" w:id="0">
    <w:p w:rsidR="00B2771C" w:rsidRDefault="00B2771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1C" w:rsidRDefault="00B2771C" w:rsidP="00CB5FB6">
      <w:r>
        <w:separator/>
      </w:r>
    </w:p>
  </w:footnote>
  <w:footnote w:type="continuationSeparator" w:id="0">
    <w:p w:rsidR="00B2771C" w:rsidRDefault="00B2771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9E3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460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2771C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22</cp:revision>
  <cp:lastPrinted>2023-01-17T13:41:00Z</cp:lastPrinted>
  <dcterms:created xsi:type="dcterms:W3CDTF">2023-06-13T09:29:00Z</dcterms:created>
  <dcterms:modified xsi:type="dcterms:W3CDTF">2023-09-27T07:13:00Z</dcterms:modified>
</cp:coreProperties>
</file>