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bookmarkStart w:id="0" w:name="_GoBack"/>
      <w:bookmarkEnd w:id="0"/>
    </w:p>
    <w:p w:rsidR="00E67AC9" w:rsidRPr="0082053E" w:rsidRDefault="0082053E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 w:rsidRPr="0082053E">
        <w:rPr>
          <w:rFonts w:ascii="Segoe UI" w:hAnsi="Segoe UI" w:cs="Segoe UI"/>
          <w:b/>
          <w:sz w:val="32"/>
          <w:szCs w:val="32"/>
        </w:rPr>
        <w:t xml:space="preserve">В Карелии </w:t>
      </w:r>
      <w:r w:rsidRPr="0082053E">
        <w:rPr>
          <w:rFonts w:ascii="Segoe UI" w:hAnsi="Segoe UI" w:cs="Segoe UI"/>
          <w:b/>
          <w:color w:val="auto"/>
          <w:sz w:val="32"/>
          <w:szCs w:val="32"/>
        </w:rPr>
        <w:t>зарегистрировано более 22,6 тыс</w:t>
      </w:r>
      <w:r w:rsidRPr="0082053E">
        <w:rPr>
          <w:rFonts w:ascii="Segoe UI" w:hAnsi="Segoe UI" w:cs="Segoe UI"/>
          <w:b/>
          <w:sz w:val="32"/>
          <w:szCs w:val="32"/>
        </w:rPr>
        <w:t>. прав на ранее учтенные объекты</w:t>
      </w:r>
    </w:p>
    <w:p w:rsidR="0082053E" w:rsidRPr="009E424C" w:rsidRDefault="0082053E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82053E" w:rsidRPr="0082053E" w:rsidRDefault="0082053E" w:rsidP="0082053E">
      <w:pPr>
        <w:pStyle w:val="Default"/>
        <w:spacing w:line="360" w:lineRule="auto"/>
        <w:ind w:firstLine="709"/>
        <w:jc w:val="both"/>
        <w:rPr>
          <w:color w:val="auto"/>
          <w:spacing w:val="-9"/>
        </w:rPr>
      </w:pPr>
      <w:r w:rsidRPr="0082053E">
        <w:rPr>
          <w:color w:val="auto"/>
          <w:spacing w:val="-9"/>
        </w:rPr>
        <w:t xml:space="preserve">Карельский </w:t>
      </w:r>
      <w:proofErr w:type="spellStart"/>
      <w:r w:rsidRPr="0082053E">
        <w:rPr>
          <w:color w:val="auto"/>
          <w:spacing w:val="-9"/>
        </w:rPr>
        <w:t>Росреестр</w:t>
      </w:r>
      <w:proofErr w:type="spellEnd"/>
      <w:r w:rsidRPr="0082053E">
        <w:rPr>
          <w:color w:val="auto"/>
          <w:spacing w:val="-9"/>
        </w:rPr>
        <w:t xml:space="preserve"> совместно с правительством Республики и органами местного самоуправления продолжают работу по исполнению на территории региона Федерального закона от 30.12.2020 №518-ФЗ (далее – Закон), который устанавливает порядок выявления правообладателей ранее учтенных объектов недвижимости.</w:t>
      </w:r>
    </w:p>
    <w:p w:rsidR="0082053E" w:rsidRPr="0082053E" w:rsidRDefault="0082053E" w:rsidP="0082053E">
      <w:pPr>
        <w:pStyle w:val="Default"/>
        <w:spacing w:line="360" w:lineRule="auto"/>
        <w:ind w:firstLine="709"/>
        <w:jc w:val="both"/>
        <w:rPr>
          <w:color w:val="auto"/>
          <w:spacing w:val="-9"/>
        </w:rPr>
      </w:pPr>
      <w:r w:rsidRPr="0082053E">
        <w:rPr>
          <w:color w:val="auto"/>
          <w:spacing w:val="-9"/>
        </w:rPr>
        <w:t xml:space="preserve">С момента начала реализации Закона на территории Республики Карелия в ЕГРН внесены записи о государственной регистрации права собственности в отношении более чем 22,6 тыс. ранее учтенных объектов недвижимости. Госпошлина за регистрацию в ЕГРН ранее возникших прав с 2021 года отменена. </w:t>
      </w:r>
    </w:p>
    <w:p w:rsidR="0082053E" w:rsidRPr="0082053E" w:rsidRDefault="0082053E" w:rsidP="0082053E">
      <w:pPr>
        <w:pStyle w:val="Default"/>
        <w:spacing w:line="360" w:lineRule="auto"/>
        <w:ind w:firstLine="709"/>
        <w:jc w:val="both"/>
        <w:rPr>
          <w:color w:val="auto"/>
          <w:spacing w:val="-9"/>
        </w:rPr>
      </w:pPr>
      <w:r w:rsidRPr="0082053E">
        <w:rPr>
          <w:color w:val="auto"/>
          <w:spacing w:val="-9"/>
        </w:rPr>
        <w:t>Кроме того, Закон наделил правом органы местного самоуправления, в случае, если ранее учтенный объект недвижимости прекратил свое существование, снимать с кадастрового учета объекты по упрощенной процедуре. Для этого органам местного самоуправления необходимо подготовить акт осмотра такого объекта недвижимости, с приложением фотографий. При этом, если владелец объекта будет установлен, то он будет избавлен от финансовых затрат, которые он понес бы при снятии с кадастрового учета объекта самостоятельно, с помощью кадастрового инженера.</w:t>
      </w:r>
    </w:p>
    <w:p w:rsidR="0082053E" w:rsidRPr="0082053E" w:rsidRDefault="0082053E" w:rsidP="0082053E">
      <w:pPr>
        <w:pStyle w:val="Default"/>
        <w:spacing w:line="360" w:lineRule="auto"/>
        <w:ind w:firstLine="709"/>
        <w:jc w:val="both"/>
        <w:rPr>
          <w:color w:val="auto"/>
          <w:spacing w:val="-9"/>
        </w:rPr>
      </w:pPr>
      <w:r w:rsidRPr="0082053E">
        <w:rPr>
          <w:color w:val="auto"/>
          <w:spacing w:val="-9"/>
        </w:rPr>
        <w:t>С начала реализации Закона на территории Республики Карелия снято с государственного кадастрового учета 975 объектов недвижимости на основании заявлений органов местного самоуправления с приложением акта осмотра.</w:t>
      </w:r>
    </w:p>
    <w:p w:rsidR="00AC1C43" w:rsidRPr="0082053E" w:rsidRDefault="0082053E" w:rsidP="0082053E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szCs w:val="24"/>
        </w:rPr>
      </w:pPr>
      <w:r w:rsidRPr="0082053E">
        <w:rPr>
          <w:rFonts w:ascii="Segoe UI" w:hAnsi="Segoe UI" w:cs="Segoe UI"/>
          <w:color w:val="auto"/>
          <w:spacing w:val="-9"/>
          <w:szCs w:val="24"/>
        </w:rPr>
        <w:t>Закон позволяет вносить в ЕГРН актуальную информацию как о правообладателях ранее учтенных объектов недвижимости, так и о самих объектах, что отражается на качестве и полноте данных ЕГРН.</w:t>
      </w:r>
    </w:p>
    <w:p w:rsidR="00AC1C43" w:rsidRDefault="00AC1C43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Управления </w:t>
      </w:r>
      <w:proofErr w:type="spellStart"/>
      <w:r w:rsidRPr="0024498E">
        <w:rPr>
          <w:rFonts w:ascii="Segoe UI" w:hAnsi="Segoe UI"/>
          <w:sz w:val="22"/>
          <w:szCs w:val="22"/>
        </w:rPr>
        <w:t>Росреестра</w:t>
      </w:r>
      <w:proofErr w:type="spellEnd"/>
      <w:r w:rsidRPr="0024498E">
        <w:rPr>
          <w:rFonts w:ascii="Segoe UI" w:hAnsi="Segoe UI"/>
          <w:sz w:val="22"/>
          <w:szCs w:val="22"/>
        </w:rPr>
        <w:t xml:space="preserve"> по Республике Карелия</w:t>
      </w:r>
    </w:p>
    <w:p w:rsidR="0024498E" w:rsidRDefault="00AF7352" w:rsidP="0024498E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</w:p>
    <w:p w:rsidR="00872EF3" w:rsidRPr="0024498E" w:rsidRDefault="00872EF3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 xml:space="preserve">Управления </w:t>
      </w:r>
      <w:proofErr w:type="spellStart"/>
      <w:r w:rsidRPr="00C73DCB"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 w:rsidRPr="00C73DCB"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24498E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6772B5" w:rsidRDefault="00AF7352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9" w:history="1">
        <w:r w:rsidR="006772B5" w:rsidRPr="006772B5">
          <w:t xml:space="preserve"> </w:t>
        </w:r>
        <w:hyperlink r:id="rId10" w:history="1">
          <w:r w:rsidR="006772B5" w:rsidRPr="006772B5">
            <w:rPr>
              <w:rStyle w:val="a9"/>
              <w:rFonts w:ascii="Segoe UI" w:hAnsi="Segoe UI" w:cs="Segoe UI"/>
              <w:sz w:val="18"/>
              <w:szCs w:val="18"/>
            </w:rPr>
            <w:t>A.Vorobeva@rosreg.karelia.ru</w:t>
          </w:r>
        </w:hyperlink>
        <w:r w:rsidR="006772B5">
          <w:t xml:space="preserve"> </w:t>
        </w:r>
      </w:hyperlink>
      <w:r w:rsidR="0024498E" w:rsidRPr="006772B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4498E" w:rsidRPr="0024498E" w:rsidSect="00AE7B1A">
      <w:headerReference w:type="default" r:id="rId11"/>
      <w:pgSz w:w="11906" w:h="16838"/>
      <w:pgMar w:top="720" w:right="991" w:bottom="720" w:left="993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3E4" w:rsidRDefault="004013E4" w:rsidP="00CB5FB6">
      <w:r>
        <w:separator/>
      </w:r>
    </w:p>
  </w:endnote>
  <w:endnote w:type="continuationSeparator" w:id="0">
    <w:p w:rsidR="004013E4" w:rsidRDefault="004013E4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3E4" w:rsidRDefault="004013E4" w:rsidP="00CB5FB6">
      <w:r>
        <w:separator/>
      </w:r>
    </w:p>
  </w:footnote>
  <w:footnote w:type="continuationSeparator" w:id="0">
    <w:p w:rsidR="004013E4" w:rsidRDefault="004013E4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B803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00B7C"/>
    <w:rsid w:val="00010A60"/>
    <w:rsid w:val="00013185"/>
    <w:rsid w:val="00022616"/>
    <w:rsid w:val="000305AE"/>
    <w:rsid w:val="000322D1"/>
    <w:rsid w:val="00032DC2"/>
    <w:rsid w:val="00035057"/>
    <w:rsid w:val="00040684"/>
    <w:rsid w:val="00041202"/>
    <w:rsid w:val="0004497A"/>
    <w:rsid w:val="00045D5A"/>
    <w:rsid w:val="0005528A"/>
    <w:rsid w:val="00055AAE"/>
    <w:rsid w:val="00063115"/>
    <w:rsid w:val="00063253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5625"/>
    <w:rsid w:val="000976F2"/>
    <w:rsid w:val="000A4DE2"/>
    <w:rsid w:val="000B3416"/>
    <w:rsid w:val="000B7D64"/>
    <w:rsid w:val="000D0AAC"/>
    <w:rsid w:val="000D20D5"/>
    <w:rsid w:val="000D2F9A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20A09"/>
    <w:rsid w:val="00121483"/>
    <w:rsid w:val="00121520"/>
    <w:rsid w:val="001257C3"/>
    <w:rsid w:val="00126E7D"/>
    <w:rsid w:val="00132361"/>
    <w:rsid w:val="001349E4"/>
    <w:rsid w:val="00135A69"/>
    <w:rsid w:val="001379FA"/>
    <w:rsid w:val="00140400"/>
    <w:rsid w:val="0014176F"/>
    <w:rsid w:val="0014220D"/>
    <w:rsid w:val="001436BF"/>
    <w:rsid w:val="00143B3A"/>
    <w:rsid w:val="001510AB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3B5A"/>
    <w:rsid w:val="001A6AC9"/>
    <w:rsid w:val="001A769D"/>
    <w:rsid w:val="001B11C6"/>
    <w:rsid w:val="001C509A"/>
    <w:rsid w:val="001D4B41"/>
    <w:rsid w:val="001D6B2A"/>
    <w:rsid w:val="001D6E21"/>
    <w:rsid w:val="001E30D5"/>
    <w:rsid w:val="001E3B5C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4E64"/>
    <w:rsid w:val="0024498E"/>
    <w:rsid w:val="00252153"/>
    <w:rsid w:val="00267CB0"/>
    <w:rsid w:val="002707BB"/>
    <w:rsid w:val="002711E4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18C2"/>
    <w:rsid w:val="00322CC8"/>
    <w:rsid w:val="0032422D"/>
    <w:rsid w:val="00327245"/>
    <w:rsid w:val="003302E1"/>
    <w:rsid w:val="00332941"/>
    <w:rsid w:val="0033513E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400B0E"/>
    <w:rsid w:val="004013E4"/>
    <w:rsid w:val="00403801"/>
    <w:rsid w:val="00404BB2"/>
    <w:rsid w:val="00414122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3127"/>
    <w:rsid w:val="00484D8F"/>
    <w:rsid w:val="00485C88"/>
    <w:rsid w:val="00487409"/>
    <w:rsid w:val="0049079E"/>
    <w:rsid w:val="00495F47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52699"/>
    <w:rsid w:val="00565FCE"/>
    <w:rsid w:val="005738CB"/>
    <w:rsid w:val="00577299"/>
    <w:rsid w:val="00586D02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772B5"/>
    <w:rsid w:val="006823E2"/>
    <w:rsid w:val="006839AF"/>
    <w:rsid w:val="006940AB"/>
    <w:rsid w:val="00696060"/>
    <w:rsid w:val="00696D0E"/>
    <w:rsid w:val="006A3502"/>
    <w:rsid w:val="006A3CD3"/>
    <w:rsid w:val="006A5C75"/>
    <w:rsid w:val="006B2CF8"/>
    <w:rsid w:val="006B326F"/>
    <w:rsid w:val="006C0162"/>
    <w:rsid w:val="006C5960"/>
    <w:rsid w:val="006D5381"/>
    <w:rsid w:val="006D65F8"/>
    <w:rsid w:val="006E180D"/>
    <w:rsid w:val="006E57FC"/>
    <w:rsid w:val="006F30F4"/>
    <w:rsid w:val="006F31A1"/>
    <w:rsid w:val="006F4BC2"/>
    <w:rsid w:val="006F594B"/>
    <w:rsid w:val="006F7E3A"/>
    <w:rsid w:val="007033AD"/>
    <w:rsid w:val="00710ADD"/>
    <w:rsid w:val="007119BF"/>
    <w:rsid w:val="00713D51"/>
    <w:rsid w:val="00714949"/>
    <w:rsid w:val="0071786A"/>
    <w:rsid w:val="00717E1C"/>
    <w:rsid w:val="0072375D"/>
    <w:rsid w:val="00750909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44E1"/>
    <w:rsid w:val="007F69DA"/>
    <w:rsid w:val="007F6EC3"/>
    <w:rsid w:val="00800113"/>
    <w:rsid w:val="00802640"/>
    <w:rsid w:val="008061EE"/>
    <w:rsid w:val="0080665D"/>
    <w:rsid w:val="0081434E"/>
    <w:rsid w:val="0082053E"/>
    <w:rsid w:val="00821572"/>
    <w:rsid w:val="00821A20"/>
    <w:rsid w:val="00823665"/>
    <w:rsid w:val="0083002E"/>
    <w:rsid w:val="00830A36"/>
    <w:rsid w:val="00832257"/>
    <w:rsid w:val="00832444"/>
    <w:rsid w:val="00834C76"/>
    <w:rsid w:val="00843B77"/>
    <w:rsid w:val="00845814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0DD1"/>
    <w:rsid w:val="008E25A4"/>
    <w:rsid w:val="008E3E28"/>
    <w:rsid w:val="008E5785"/>
    <w:rsid w:val="008F0359"/>
    <w:rsid w:val="00900AF8"/>
    <w:rsid w:val="009013B2"/>
    <w:rsid w:val="00902897"/>
    <w:rsid w:val="009140B7"/>
    <w:rsid w:val="00914731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87BAC"/>
    <w:rsid w:val="009905D3"/>
    <w:rsid w:val="00990CD4"/>
    <w:rsid w:val="009B6D86"/>
    <w:rsid w:val="009C7007"/>
    <w:rsid w:val="009E0EA1"/>
    <w:rsid w:val="009E2D04"/>
    <w:rsid w:val="009E424C"/>
    <w:rsid w:val="009E6FFB"/>
    <w:rsid w:val="009F4B18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D2563"/>
    <w:rsid w:val="00AD6289"/>
    <w:rsid w:val="00AE35E0"/>
    <w:rsid w:val="00AE60A9"/>
    <w:rsid w:val="00AE7B1A"/>
    <w:rsid w:val="00AF2E07"/>
    <w:rsid w:val="00AF4340"/>
    <w:rsid w:val="00AF485E"/>
    <w:rsid w:val="00AF6D65"/>
    <w:rsid w:val="00AF7352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53D99"/>
    <w:rsid w:val="00C66E11"/>
    <w:rsid w:val="00C72A8B"/>
    <w:rsid w:val="00C7594D"/>
    <w:rsid w:val="00C7799A"/>
    <w:rsid w:val="00C81F8A"/>
    <w:rsid w:val="00C82E4C"/>
    <w:rsid w:val="00C87CE9"/>
    <w:rsid w:val="00CA29FF"/>
    <w:rsid w:val="00CA4978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26857"/>
    <w:rsid w:val="00D34318"/>
    <w:rsid w:val="00D351E9"/>
    <w:rsid w:val="00D36756"/>
    <w:rsid w:val="00D37D86"/>
    <w:rsid w:val="00D41E22"/>
    <w:rsid w:val="00D44787"/>
    <w:rsid w:val="00D45498"/>
    <w:rsid w:val="00D50502"/>
    <w:rsid w:val="00D54D91"/>
    <w:rsid w:val="00D54E2E"/>
    <w:rsid w:val="00D64337"/>
    <w:rsid w:val="00D71453"/>
    <w:rsid w:val="00D7522F"/>
    <w:rsid w:val="00D761DE"/>
    <w:rsid w:val="00D95153"/>
    <w:rsid w:val="00D975F2"/>
    <w:rsid w:val="00D97A89"/>
    <w:rsid w:val="00DB18C6"/>
    <w:rsid w:val="00DB4BB1"/>
    <w:rsid w:val="00DD0620"/>
    <w:rsid w:val="00DD0CA4"/>
    <w:rsid w:val="00DD7D63"/>
    <w:rsid w:val="00DE0263"/>
    <w:rsid w:val="00DE36E6"/>
    <w:rsid w:val="00DF25D4"/>
    <w:rsid w:val="00DF4A41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9219A"/>
    <w:rsid w:val="00E9234B"/>
    <w:rsid w:val="00E97816"/>
    <w:rsid w:val="00EA29B5"/>
    <w:rsid w:val="00EA5248"/>
    <w:rsid w:val="00EB39DD"/>
    <w:rsid w:val="00EB7170"/>
    <w:rsid w:val="00EE57AC"/>
    <w:rsid w:val="00EE5F4F"/>
    <w:rsid w:val="00EF1556"/>
    <w:rsid w:val="00EF1976"/>
    <w:rsid w:val="00EF6D23"/>
    <w:rsid w:val="00F00B64"/>
    <w:rsid w:val="00F067C7"/>
    <w:rsid w:val="00F162F7"/>
    <w:rsid w:val="00F169FB"/>
    <w:rsid w:val="00F17235"/>
    <w:rsid w:val="00F23333"/>
    <w:rsid w:val="00F27EFC"/>
    <w:rsid w:val="00F30E69"/>
    <w:rsid w:val="00F321BF"/>
    <w:rsid w:val="00F3246E"/>
    <w:rsid w:val="00F33529"/>
    <w:rsid w:val="00F34F1F"/>
    <w:rsid w:val="00F40AA5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A1B5E"/>
    <w:rsid w:val="00FB0C4F"/>
    <w:rsid w:val="00FC792F"/>
    <w:rsid w:val="00FD20D5"/>
    <w:rsid w:val="00FD3C91"/>
    <w:rsid w:val="00FD564B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  <w:style w:type="paragraph" w:customStyle="1" w:styleId="Default">
    <w:name w:val="Default"/>
    <w:rsid w:val="0082053E"/>
    <w:pPr>
      <w:autoSpaceDE w:val="0"/>
      <w:autoSpaceDN w:val="0"/>
      <w:adjustRightInd w:val="0"/>
    </w:pPr>
    <w:rPr>
      <w:rFonts w:ascii="Segoe UI" w:hAnsi="Segoe UI" w:cs="Segoe U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.Vorobeva@rosreg.kareli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ulavtseva@rosreg.kareli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a.vorobeva</cp:lastModifiedBy>
  <cp:revision>8</cp:revision>
  <cp:lastPrinted>2023-01-17T13:41:00Z</cp:lastPrinted>
  <dcterms:created xsi:type="dcterms:W3CDTF">2023-06-13T09:29:00Z</dcterms:created>
  <dcterms:modified xsi:type="dcterms:W3CDTF">2023-07-07T08:26:00Z</dcterms:modified>
</cp:coreProperties>
</file>