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65" w:rsidRDefault="00924365" w:rsidP="00924365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</w:p>
    <w:p w:rsidR="00924365" w:rsidRPr="00734478" w:rsidRDefault="00924365" w:rsidP="00924365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C25DFE">
        <w:rPr>
          <w:rFonts w:ascii="Segoe UI" w:hAnsi="Segoe UI" w:cs="Segoe UI"/>
          <w:b/>
          <w:color w:val="3D4146"/>
          <w:sz w:val="32"/>
          <w:szCs w:val="32"/>
        </w:rPr>
        <w:t xml:space="preserve">Росреестр </w:t>
      </w:r>
      <w:r w:rsidRPr="00734478">
        <w:rPr>
          <w:rFonts w:ascii="Segoe UI" w:hAnsi="Segoe UI" w:cs="Segoe UI"/>
          <w:b/>
          <w:color w:val="3D4146"/>
          <w:sz w:val="32"/>
          <w:szCs w:val="32"/>
        </w:rPr>
        <w:t>останавливает работу сайтов-двойников</w:t>
      </w:r>
    </w:p>
    <w:p w:rsidR="00924365" w:rsidRPr="00C25DFE" w:rsidRDefault="00924365" w:rsidP="00924365">
      <w:pPr>
        <w:jc w:val="center"/>
        <w:rPr>
          <w:rFonts w:ascii="Segoe UI" w:hAnsi="Segoe UI" w:cs="Segoe UI"/>
          <w:color w:val="3D4146"/>
          <w:szCs w:val="24"/>
        </w:rPr>
      </w:pPr>
    </w:p>
    <w:p w:rsidR="00924365" w:rsidRPr="00734478" w:rsidRDefault="00924365" w:rsidP="00924365">
      <w:pPr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734478">
        <w:rPr>
          <w:rFonts w:ascii="Segoe UI" w:hAnsi="Segoe UI" w:cs="Segoe UI"/>
          <w:color w:val="292C2F"/>
          <w:szCs w:val="24"/>
        </w:rPr>
        <w:t>Карельский Росреестр информирует о выявлении в сети Интернет сайтов, которые внешне выглядят</w:t>
      </w:r>
      <w:r>
        <w:rPr>
          <w:rFonts w:ascii="Segoe UI" w:hAnsi="Segoe UI" w:cs="Segoe UI"/>
          <w:color w:val="292C2F"/>
          <w:szCs w:val="24"/>
        </w:rPr>
        <w:t xml:space="preserve">, как </w:t>
      </w:r>
      <w:r w:rsidRPr="00734478">
        <w:rPr>
          <w:rFonts w:ascii="Segoe UI" w:hAnsi="Segoe UI" w:cs="Segoe UI"/>
          <w:color w:val="292C2F"/>
          <w:szCs w:val="24"/>
        </w:rPr>
        <w:t xml:space="preserve">сайт Росреестра, а на деле оказываются фишинговыми сайтами. </w:t>
      </w:r>
      <w:r>
        <w:rPr>
          <w:rFonts w:ascii="Segoe UI" w:hAnsi="Segoe UI" w:cs="Segoe UI"/>
          <w:color w:val="292C2F"/>
          <w:szCs w:val="24"/>
        </w:rPr>
        <w:t>Такие сайты используются для сбора личной информации. Ч</w:t>
      </w:r>
      <w:r w:rsidRPr="00734478">
        <w:rPr>
          <w:rFonts w:ascii="Segoe UI" w:hAnsi="Segoe UI" w:cs="Segoe UI"/>
          <w:color w:val="292C2F"/>
          <w:szCs w:val="24"/>
        </w:rPr>
        <w:t>тобы предотвратить незаконное завладение данными граждан, сведениями о паспорте и банковских картах</w:t>
      </w:r>
      <w:r>
        <w:rPr>
          <w:rFonts w:ascii="Segoe UI" w:hAnsi="Segoe UI" w:cs="Segoe UI"/>
          <w:color w:val="292C2F"/>
          <w:szCs w:val="24"/>
        </w:rPr>
        <w:t xml:space="preserve">, </w:t>
      </w:r>
      <w:r w:rsidRPr="00734478">
        <w:rPr>
          <w:rFonts w:ascii="Segoe UI" w:hAnsi="Segoe UI" w:cs="Segoe UI"/>
          <w:color w:val="292C2F"/>
          <w:szCs w:val="24"/>
        </w:rPr>
        <w:t xml:space="preserve">уполномоченные органы пресекают работу таких ресурсов. </w:t>
      </w:r>
    </w:p>
    <w:p w:rsidR="00924365" w:rsidRPr="00C25DFE" w:rsidRDefault="00924365" w:rsidP="00924365">
      <w:pPr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734478">
        <w:rPr>
          <w:rFonts w:ascii="Segoe UI" w:hAnsi="Segoe UI" w:cs="Segoe UI"/>
          <w:color w:val="292C2F"/>
          <w:szCs w:val="24"/>
        </w:rPr>
        <w:t xml:space="preserve"> </w:t>
      </w:r>
      <w:r w:rsidRPr="00C25DFE">
        <w:rPr>
          <w:rFonts w:ascii="Segoe UI" w:hAnsi="Segoe UI" w:cs="Segoe UI"/>
          <w:color w:val="292C2F"/>
          <w:szCs w:val="24"/>
        </w:rPr>
        <w:t xml:space="preserve">В результате работы Росреестра заблокировано более 200 сайтов-двойников, осуществляющих деятельность по предоставлению сведений </w:t>
      </w:r>
      <w:bookmarkStart w:id="0" w:name="_GoBack"/>
      <w:bookmarkEnd w:id="0"/>
      <w:r w:rsidRPr="00C25DFE">
        <w:rPr>
          <w:rFonts w:ascii="Segoe UI" w:hAnsi="Segoe UI" w:cs="Segoe UI"/>
          <w:color w:val="292C2F"/>
          <w:szCs w:val="24"/>
        </w:rPr>
        <w:t>Едино</w:t>
      </w:r>
      <w:r w:rsidRPr="00734478">
        <w:rPr>
          <w:rFonts w:ascii="Segoe UI" w:hAnsi="Segoe UI" w:cs="Segoe UI"/>
          <w:color w:val="292C2F"/>
          <w:szCs w:val="24"/>
        </w:rPr>
        <w:t>го государственного</w:t>
      </w:r>
      <w:r w:rsidRPr="00C25DFE">
        <w:rPr>
          <w:rFonts w:ascii="Segoe UI" w:hAnsi="Segoe UI" w:cs="Segoe UI"/>
          <w:color w:val="292C2F"/>
          <w:szCs w:val="24"/>
        </w:rPr>
        <w:t xml:space="preserve"> реестр</w:t>
      </w:r>
      <w:r w:rsidRPr="00734478">
        <w:rPr>
          <w:rFonts w:ascii="Segoe UI" w:hAnsi="Segoe UI" w:cs="Segoe UI"/>
          <w:color w:val="292C2F"/>
          <w:szCs w:val="24"/>
        </w:rPr>
        <w:t>а</w:t>
      </w:r>
      <w:r w:rsidRPr="00C25DFE">
        <w:rPr>
          <w:rFonts w:ascii="Segoe UI" w:hAnsi="Segoe UI" w:cs="Segoe UI"/>
          <w:color w:val="292C2F"/>
          <w:szCs w:val="24"/>
        </w:rPr>
        <w:t xml:space="preserve"> недвижимости (ЕГРН).</w:t>
      </w:r>
    </w:p>
    <w:p w:rsidR="00924365" w:rsidRPr="00C25DFE" w:rsidRDefault="00924365" w:rsidP="00924365">
      <w:pPr>
        <w:ind w:firstLine="709"/>
        <w:jc w:val="both"/>
        <w:rPr>
          <w:rFonts w:ascii="Segoe UI" w:hAnsi="Segoe UI" w:cs="Segoe UI"/>
          <w:color w:val="292C2F"/>
          <w:szCs w:val="24"/>
        </w:rPr>
      </w:pPr>
    </w:p>
    <w:p w:rsidR="00924365" w:rsidRPr="00C25DFE" w:rsidRDefault="00924365" w:rsidP="00924365">
      <w:pPr>
        <w:ind w:firstLine="709"/>
        <w:jc w:val="both"/>
        <w:rPr>
          <w:rFonts w:ascii="Segoe UI" w:hAnsi="Segoe UI" w:cs="Segoe UI"/>
          <w:b/>
          <w:color w:val="292C2F"/>
          <w:szCs w:val="24"/>
        </w:rPr>
      </w:pPr>
      <w:r w:rsidRPr="00734478">
        <w:rPr>
          <w:rFonts w:ascii="Segoe UI" w:hAnsi="Segoe UI" w:cs="Segoe UI"/>
          <w:b/>
          <w:color w:val="292C2F"/>
          <w:szCs w:val="24"/>
        </w:rPr>
        <w:t>Кондратьева Анна Михайловна, руководитель Управления Росреестра по Республике Карелия, обращает внимание заявителей: «</w:t>
      </w:r>
      <w:r w:rsidRPr="00C25DFE">
        <w:rPr>
          <w:rFonts w:ascii="Segoe UI" w:hAnsi="Segoe UI" w:cs="Segoe UI"/>
          <w:b/>
          <w:color w:val="292C2F"/>
          <w:szCs w:val="24"/>
        </w:rPr>
        <w:t xml:space="preserve">Действующим законодательством </w:t>
      </w:r>
      <w:r w:rsidRPr="00734478">
        <w:rPr>
          <w:rFonts w:ascii="Segoe UI" w:hAnsi="Segoe UI" w:cs="Segoe UI"/>
          <w:b/>
          <w:color w:val="292C2F"/>
          <w:szCs w:val="24"/>
        </w:rPr>
        <w:t>установлен</w:t>
      </w:r>
      <w:r w:rsidRPr="00C25DFE">
        <w:rPr>
          <w:rFonts w:ascii="Segoe UI" w:hAnsi="Segoe UI" w:cs="Segoe UI"/>
          <w:b/>
          <w:color w:val="292C2F"/>
          <w:szCs w:val="24"/>
        </w:rPr>
        <w:t xml:space="preserve"> порядок предоставления сведений из ЕГРН</w:t>
      </w:r>
      <w:r w:rsidRPr="00734478">
        <w:rPr>
          <w:rFonts w:ascii="Segoe UI" w:hAnsi="Segoe UI" w:cs="Segoe UI"/>
          <w:b/>
          <w:color w:val="292C2F"/>
          <w:szCs w:val="24"/>
        </w:rPr>
        <w:t xml:space="preserve">. Закон исключает возможность </w:t>
      </w:r>
      <w:r w:rsidRPr="00C25DFE">
        <w:rPr>
          <w:rFonts w:ascii="Segoe UI" w:hAnsi="Segoe UI" w:cs="Segoe UI"/>
          <w:b/>
          <w:color w:val="292C2F"/>
          <w:szCs w:val="24"/>
        </w:rPr>
        <w:t xml:space="preserve">оказания </w:t>
      </w:r>
      <w:r w:rsidRPr="00734478">
        <w:rPr>
          <w:rFonts w:ascii="Segoe UI" w:hAnsi="Segoe UI" w:cs="Segoe UI"/>
          <w:b/>
          <w:color w:val="292C2F"/>
          <w:szCs w:val="24"/>
        </w:rPr>
        <w:t>таких</w:t>
      </w:r>
      <w:r w:rsidRPr="00C25DFE">
        <w:rPr>
          <w:rFonts w:ascii="Segoe UI" w:hAnsi="Segoe UI" w:cs="Segoe UI"/>
          <w:b/>
          <w:color w:val="292C2F"/>
          <w:szCs w:val="24"/>
        </w:rPr>
        <w:t xml:space="preserve"> услуг сторонними лицами</w:t>
      </w:r>
      <w:r w:rsidRPr="00734478">
        <w:rPr>
          <w:rFonts w:ascii="Segoe UI" w:hAnsi="Segoe UI" w:cs="Segoe UI"/>
          <w:b/>
          <w:color w:val="292C2F"/>
          <w:szCs w:val="24"/>
        </w:rPr>
        <w:t>, в том числе с использованием сайтов в сети Интернет»</w:t>
      </w:r>
      <w:r w:rsidRPr="00C25DFE">
        <w:rPr>
          <w:rFonts w:ascii="Segoe UI" w:hAnsi="Segoe UI" w:cs="Segoe UI"/>
          <w:b/>
          <w:color w:val="292C2F"/>
          <w:szCs w:val="24"/>
        </w:rPr>
        <w:t>.</w:t>
      </w:r>
    </w:p>
    <w:p w:rsidR="00924365" w:rsidRPr="00C25DFE" w:rsidRDefault="00924365" w:rsidP="00924365">
      <w:pPr>
        <w:ind w:firstLine="709"/>
        <w:jc w:val="both"/>
        <w:rPr>
          <w:rFonts w:ascii="Segoe UI" w:hAnsi="Segoe UI" w:cs="Segoe UI"/>
          <w:color w:val="292C2F"/>
          <w:szCs w:val="24"/>
        </w:rPr>
      </w:pPr>
    </w:p>
    <w:p w:rsidR="00924365" w:rsidRPr="00734478" w:rsidRDefault="00924365" w:rsidP="00924365">
      <w:pPr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734478">
        <w:rPr>
          <w:rFonts w:ascii="Segoe UI" w:hAnsi="Segoe UI" w:cs="Segoe UI"/>
          <w:color w:val="292C2F"/>
          <w:szCs w:val="24"/>
        </w:rPr>
        <w:t>Следует помнить, что т</w:t>
      </w:r>
      <w:r w:rsidRPr="00C25DFE">
        <w:rPr>
          <w:rFonts w:ascii="Segoe UI" w:hAnsi="Segoe UI" w:cs="Segoe UI"/>
          <w:color w:val="292C2F"/>
          <w:szCs w:val="24"/>
        </w:rPr>
        <w:t xml:space="preserve">акие сайты </w:t>
      </w:r>
      <w:r w:rsidRPr="00734478">
        <w:rPr>
          <w:rFonts w:ascii="Segoe UI" w:hAnsi="Segoe UI" w:cs="Segoe UI"/>
          <w:color w:val="292C2F"/>
          <w:szCs w:val="24"/>
        </w:rPr>
        <w:t xml:space="preserve">зачастую используют баннеры и рекламу во всплывающих окнах, предлагают выписки из ЕГРН, </w:t>
      </w:r>
      <w:r w:rsidRPr="00C25DFE">
        <w:rPr>
          <w:rFonts w:ascii="Segoe UI" w:hAnsi="Segoe UI" w:cs="Segoe UI"/>
          <w:color w:val="292C2F"/>
          <w:szCs w:val="24"/>
        </w:rPr>
        <w:t>а также устанавлива</w:t>
      </w:r>
      <w:r w:rsidRPr="00734478">
        <w:rPr>
          <w:rFonts w:ascii="Segoe UI" w:hAnsi="Segoe UI" w:cs="Segoe UI"/>
          <w:color w:val="292C2F"/>
          <w:szCs w:val="24"/>
        </w:rPr>
        <w:t>ю</w:t>
      </w:r>
      <w:r w:rsidRPr="00C25DFE">
        <w:rPr>
          <w:rFonts w:ascii="Segoe UI" w:hAnsi="Segoe UI" w:cs="Segoe UI"/>
          <w:color w:val="292C2F"/>
          <w:szCs w:val="24"/>
        </w:rPr>
        <w:t>т цену за выписки</w:t>
      </w:r>
      <w:r w:rsidRPr="00734478">
        <w:rPr>
          <w:rFonts w:ascii="Segoe UI" w:hAnsi="Segoe UI" w:cs="Segoe UI"/>
          <w:color w:val="292C2F"/>
          <w:szCs w:val="24"/>
        </w:rPr>
        <w:t xml:space="preserve"> о недвижимости, которая не соответствует размерам платы, установленным законодательством</w:t>
      </w:r>
      <w:r w:rsidRPr="00C25DFE">
        <w:rPr>
          <w:rFonts w:ascii="Segoe UI" w:hAnsi="Segoe UI" w:cs="Segoe UI"/>
          <w:color w:val="292C2F"/>
          <w:szCs w:val="24"/>
        </w:rPr>
        <w:t xml:space="preserve">. </w:t>
      </w:r>
    </w:p>
    <w:p w:rsidR="0099181B" w:rsidRDefault="0099181B" w:rsidP="00924365">
      <w:pPr>
        <w:ind w:firstLine="709"/>
        <w:jc w:val="both"/>
        <w:rPr>
          <w:rFonts w:ascii="Segoe UI" w:hAnsi="Segoe UI" w:cs="Segoe UI"/>
          <w:szCs w:val="24"/>
        </w:rPr>
      </w:pPr>
    </w:p>
    <w:p w:rsidR="00924365" w:rsidRDefault="00924365" w:rsidP="00924365">
      <w:pPr>
        <w:ind w:firstLine="709"/>
        <w:jc w:val="both"/>
        <w:rPr>
          <w:rFonts w:ascii="Segoe UI" w:hAnsi="Segoe UI" w:cs="Segoe UI"/>
          <w:szCs w:val="24"/>
        </w:rPr>
      </w:pPr>
      <w:r w:rsidRPr="00734478">
        <w:rPr>
          <w:rFonts w:ascii="Segoe UI" w:hAnsi="Segoe UI" w:cs="Segoe UI"/>
          <w:szCs w:val="24"/>
        </w:rPr>
        <w:t>Как распознать сайты-двой</w:t>
      </w:r>
      <w:r>
        <w:rPr>
          <w:rFonts w:ascii="Segoe UI" w:hAnsi="Segoe UI" w:cs="Segoe UI"/>
          <w:szCs w:val="24"/>
        </w:rPr>
        <w:t xml:space="preserve">ники читайте </w:t>
      </w:r>
      <w:r w:rsidRPr="00734478">
        <w:rPr>
          <w:rFonts w:ascii="Segoe UI" w:hAnsi="Segoe UI" w:cs="Segoe UI"/>
          <w:szCs w:val="24"/>
        </w:rPr>
        <w:t>в материале пресс-службы Росреестра: https://rosreestr.gov.ru/press/archive/rosreestr-zayavil-o-blokirovke-10-saytov-dvoynikov-s-nachala-2022-goda/</w:t>
      </w:r>
    </w:p>
    <w:p w:rsidR="0099181B" w:rsidRPr="00734478" w:rsidRDefault="0099181B" w:rsidP="00924365">
      <w:pPr>
        <w:ind w:firstLine="709"/>
        <w:jc w:val="both"/>
        <w:rPr>
          <w:rFonts w:ascii="Segoe UI" w:hAnsi="Segoe UI" w:cs="Segoe UI"/>
          <w:szCs w:val="24"/>
        </w:rPr>
      </w:pPr>
    </w:p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3238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F3238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F5" w:rsidRDefault="002C04F5" w:rsidP="00CB5FB6">
      <w:r>
        <w:separator/>
      </w:r>
    </w:p>
  </w:endnote>
  <w:endnote w:type="continuationSeparator" w:id="0">
    <w:p w:rsidR="002C04F5" w:rsidRDefault="002C04F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F5" w:rsidRDefault="002C04F5" w:rsidP="00CB5FB6">
      <w:r>
        <w:separator/>
      </w:r>
    </w:p>
  </w:footnote>
  <w:footnote w:type="continuationSeparator" w:id="0">
    <w:p w:rsidR="002C04F5" w:rsidRDefault="002C04F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04F5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8F7522"/>
    <w:rsid w:val="00920237"/>
    <w:rsid w:val="00924365"/>
    <w:rsid w:val="0093213E"/>
    <w:rsid w:val="00932AF0"/>
    <w:rsid w:val="00960A10"/>
    <w:rsid w:val="00967AC1"/>
    <w:rsid w:val="0097343D"/>
    <w:rsid w:val="00987BAC"/>
    <w:rsid w:val="0099181B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66F87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CF42F7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E70BA"/>
    <w:rsid w:val="00EF1976"/>
    <w:rsid w:val="00F00B64"/>
    <w:rsid w:val="00F162F7"/>
    <w:rsid w:val="00F169FB"/>
    <w:rsid w:val="00F321BF"/>
    <w:rsid w:val="00F3238B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2022-03-21T05:49:00Z</cp:lastPrinted>
  <dcterms:created xsi:type="dcterms:W3CDTF">2022-03-22T12:34:00Z</dcterms:created>
  <dcterms:modified xsi:type="dcterms:W3CDTF">2022-03-22T12:34:00Z</dcterms:modified>
</cp:coreProperties>
</file>